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1F61" w:rsidRPr="007E3541" w:rsidRDefault="00D933D1" w:rsidP="0033536F">
      <w:pPr>
        <w:rPr>
          <w:b/>
          <w:sz w:val="22"/>
          <w:szCs w:val="22"/>
          <w:lang w:val="pl-PL"/>
        </w:rPr>
      </w:pPr>
      <w:r>
        <w:rPr>
          <w:b/>
          <w:sz w:val="22"/>
          <w:szCs w:val="22"/>
          <w:lang w:val="pl-PL"/>
        </w:rPr>
        <w:t xml:space="preserve"> </w:t>
      </w:r>
      <w:r w:rsidR="00CC1F61" w:rsidRPr="007E3541">
        <w:rPr>
          <w:b/>
          <w:sz w:val="22"/>
          <w:szCs w:val="22"/>
          <w:lang w:val="pl-PL"/>
        </w:rPr>
        <w:t xml:space="preserve">OSNOVNA ŠKOLA </w:t>
      </w:r>
      <w:r w:rsidR="004F3AF9" w:rsidRPr="007E3541">
        <w:rPr>
          <w:b/>
          <w:sz w:val="22"/>
          <w:szCs w:val="22"/>
          <w:lang w:val="pl-PL"/>
        </w:rPr>
        <w:t>MONTE ZARO</w:t>
      </w:r>
    </w:p>
    <w:p w:rsidR="00214492" w:rsidRPr="007E3541" w:rsidRDefault="004F3AF9" w:rsidP="0033536F">
      <w:pPr>
        <w:rPr>
          <w:b/>
          <w:sz w:val="22"/>
          <w:szCs w:val="22"/>
          <w:lang w:val="pl-PL"/>
        </w:rPr>
      </w:pPr>
      <w:r w:rsidRPr="007E3541">
        <w:rPr>
          <w:b/>
          <w:sz w:val="22"/>
          <w:szCs w:val="22"/>
          <w:lang w:val="pl-PL"/>
        </w:rPr>
        <w:t>BOŠKOVIĆEV USPON 24, PULA</w:t>
      </w:r>
    </w:p>
    <w:p w:rsidR="0033536F" w:rsidRPr="007E3541" w:rsidRDefault="0033536F" w:rsidP="0033536F">
      <w:pPr>
        <w:rPr>
          <w:sz w:val="22"/>
          <w:szCs w:val="22"/>
          <w:lang w:val="pl-PL"/>
        </w:rPr>
      </w:pPr>
      <w:r w:rsidRPr="007E3541">
        <w:rPr>
          <w:sz w:val="22"/>
          <w:szCs w:val="22"/>
          <w:lang w:val="pl-PL"/>
        </w:rPr>
        <w:t>KLASA:</w:t>
      </w:r>
      <w:r w:rsidR="00637D56" w:rsidRPr="007E3541">
        <w:rPr>
          <w:sz w:val="22"/>
          <w:szCs w:val="22"/>
        </w:rPr>
        <w:t xml:space="preserve"> </w:t>
      </w:r>
      <w:r w:rsidR="00637D56" w:rsidRPr="007E3541">
        <w:rPr>
          <w:sz w:val="22"/>
          <w:szCs w:val="22"/>
          <w:lang w:val="pl-PL"/>
        </w:rPr>
        <w:t>11</w:t>
      </w:r>
      <w:r w:rsidR="00133A3F" w:rsidRPr="007E3541">
        <w:rPr>
          <w:sz w:val="22"/>
          <w:szCs w:val="22"/>
          <w:lang w:val="pl-PL"/>
        </w:rPr>
        <w:t>2</w:t>
      </w:r>
      <w:r w:rsidR="00637D56" w:rsidRPr="007E3541">
        <w:rPr>
          <w:sz w:val="22"/>
          <w:szCs w:val="22"/>
          <w:lang w:val="pl-PL"/>
        </w:rPr>
        <w:t>-0</w:t>
      </w:r>
      <w:r w:rsidR="00133A3F" w:rsidRPr="007E3541">
        <w:rPr>
          <w:sz w:val="22"/>
          <w:szCs w:val="22"/>
          <w:lang w:val="pl-PL"/>
        </w:rPr>
        <w:t>1</w:t>
      </w:r>
      <w:r w:rsidR="00790478" w:rsidRPr="007E3541">
        <w:rPr>
          <w:sz w:val="22"/>
          <w:szCs w:val="22"/>
          <w:lang w:val="pl-PL"/>
        </w:rPr>
        <w:t>/20</w:t>
      </w:r>
      <w:r w:rsidR="00637D56" w:rsidRPr="007E3541">
        <w:rPr>
          <w:sz w:val="22"/>
          <w:szCs w:val="22"/>
          <w:lang w:val="pl-PL"/>
        </w:rPr>
        <w:t>-0</w:t>
      </w:r>
      <w:r w:rsidR="008D251C" w:rsidRPr="007E3541">
        <w:rPr>
          <w:sz w:val="22"/>
          <w:szCs w:val="22"/>
          <w:lang w:val="pl-PL"/>
        </w:rPr>
        <w:t>1</w:t>
      </w:r>
      <w:r w:rsidR="00DA0099">
        <w:rPr>
          <w:sz w:val="22"/>
          <w:szCs w:val="22"/>
          <w:lang w:val="pl-PL"/>
        </w:rPr>
        <w:t>/02</w:t>
      </w:r>
    </w:p>
    <w:p w:rsidR="0033536F" w:rsidRPr="007E3541" w:rsidRDefault="0033536F" w:rsidP="0033536F">
      <w:pPr>
        <w:rPr>
          <w:sz w:val="22"/>
          <w:szCs w:val="22"/>
          <w:lang w:val="pl-PL"/>
        </w:rPr>
      </w:pPr>
      <w:r w:rsidRPr="007E3541">
        <w:rPr>
          <w:sz w:val="22"/>
          <w:szCs w:val="22"/>
          <w:lang w:val="pl-PL"/>
        </w:rPr>
        <w:t>URBROJ:</w:t>
      </w:r>
      <w:r w:rsidR="00637D56" w:rsidRPr="007E3541">
        <w:rPr>
          <w:sz w:val="22"/>
          <w:szCs w:val="22"/>
          <w:lang w:val="pl-PL"/>
        </w:rPr>
        <w:t>2168/01-55-5</w:t>
      </w:r>
      <w:r w:rsidR="004F3AF9" w:rsidRPr="007E3541">
        <w:rPr>
          <w:sz w:val="22"/>
          <w:szCs w:val="22"/>
          <w:lang w:val="pl-PL"/>
        </w:rPr>
        <w:t>2</w:t>
      </w:r>
      <w:r w:rsidR="005A5358" w:rsidRPr="007E3541">
        <w:rPr>
          <w:sz w:val="22"/>
          <w:szCs w:val="22"/>
          <w:lang w:val="pl-PL"/>
        </w:rPr>
        <w:t>-02</w:t>
      </w:r>
      <w:r w:rsidR="00790478" w:rsidRPr="007E3541">
        <w:rPr>
          <w:sz w:val="22"/>
          <w:szCs w:val="22"/>
          <w:lang w:val="pl-PL"/>
        </w:rPr>
        <w:t>-20</w:t>
      </w:r>
      <w:r w:rsidR="00637D56" w:rsidRPr="007E3541">
        <w:rPr>
          <w:sz w:val="22"/>
          <w:szCs w:val="22"/>
          <w:lang w:val="pl-PL"/>
        </w:rPr>
        <w:t>-1</w:t>
      </w:r>
    </w:p>
    <w:p w:rsidR="0033536F" w:rsidRPr="007E3541" w:rsidRDefault="00CC1F61" w:rsidP="0033536F">
      <w:pPr>
        <w:rPr>
          <w:sz w:val="22"/>
          <w:szCs w:val="22"/>
          <w:lang w:val="pl-PL"/>
        </w:rPr>
      </w:pPr>
      <w:r w:rsidRPr="007E3541">
        <w:rPr>
          <w:sz w:val="22"/>
          <w:szCs w:val="22"/>
          <w:lang w:val="pl-PL"/>
        </w:rPr>
        <w:t xml:space="preserve">Pula, </w:t>
      </w:r>
      <w:r w:rsidR="00DA0099">
        <w:rPr>
          <w:sz w:val="22"/>
          <w:szCs w:val="22"/>
          <w:lang w:val="pl-PL"/>
        </w:rPr>
        <w:t>27</w:t>
      </w:r>
      <w:r w:rsidR="00790478" w:rsidRPr="007E3541">
        <w:rPr>
          <w:sz w:val="22"/>
          <w:szCs w:val="22"/>
          <w:lang w:val="pl-PL"/>
        </w:rPr>
        <w:t>.2.2020</w:t>
      </w:r>
      <w:r w:rsidR="003A6999" w:rsidRPr="007E3541">
        <w:rPr>
          <w:sz w:val="22"/>
          <w:szCs w:val="22"/>
          <w:lang w:val="pl-PL"/>
        </w:rPr>
        <w:t>. godine</w:t>
      </w:r>
    </w:p>
    <w:p w:rsidR="0033536F" w:rsidRPr="007E3541" w:rsidRDefault="0033536F" w:rsidP="0033536F">
      <w:pPr>
        <w:rPr>
          <w:sz w:val="22"/>
          <w:szCs w:val="22"/>
        </w:rPr>
      </w:pPr>
    </w:p>
    <w:p w:rsidR="0033536F" w:rsidRPr="007E3541" w:rsidRDefault="0033536F" w:rsidP="0033536F">
      <w:pPr>
        <w:rPr>
          <w:sz w:val="22"/>
          <w:szCs w:val="22"/>
        </w:rPr>
      </w:pPr>
      <w:r w:rsidRPr="007E3541">
        <w:rPr>
          <w:sz w:val="22"/>
          <w:szCs w:val="22"/>
        </w:rPr>
        <w:t>Na temelju članka 107. Zakona o odgoju i obrazovanju u osnovnoj i srednjoj školi (Narodne novine</w:t>
      </w:r>
      <w:r w:rsidR="00F5627B" w:rsidRPr="007E3541">
        <w:rPr>
          <w:sz w:val="22"/>
          <w:szCs w:val="22"/>
        </w:rPr>
        <w:t>,</w:t>
      </w:r>
      <w:r w:rsidRPr="007E3541">
        <w:rPr>
          <w:sz w:val="22"/>
          <w:szCs w:val="22"/>
        </w:rPr>
        <w:t xml:space="preserve"> broj 87/08., 86/09., 92/10., 105/10.-ispr, 90/11.,5/12., 16/12., 86/12., 94/13., 136/14.-RUSRH, </w:t>
      </w:r>
      <w:r w:rsidRPr="007E3541">
        <w:rPr>
          <w:rStyle w:val="Naglaeno"/>
          <w:b w:val="0"/>
          <w:sz w:val="22"/>
          <w:szCs w:val="22"/>
        </w:rPr>
        <w:t>152/14</w:t>
      </w:r>
      <w:r w:rsidRPr="007E3541">
        <w:rPr>
          <w:rStyle w:val="Naglaeno"/>
          <w:sz w:val="22"/>
          <w:szCs w:val="22"/>
        </w:rPr>
        <w:t xml:space="preserve">., </w:t>
      </w:r>
      <w:r w:rsidR="00AB306D" w:rsidRPr="007E3541">
        <w:rPr>
          <w:sz w:val="22"/>
          <w:szCs w:val="22"/>
        </w:rPr>
        <w:t xml:space="preserve">7/17. i 68/18.) članka 8. </w:t>
      </w:r>
      <w:r w:rsidRPr="007E3541">
        <w:rPr>
          <w:sz w:val="22"/>
          <w:szCs w:val="22"/>
        </w:rPr>
        <w:t>Pravilnika o radu te članaka 6. i 7. Pravilnika o postupku zapošljavanja te procjeni i vrednovanju kandidata za z</w:t>
      </w:r>
      <w:r w:rsidR="00D104F8" w:rsidRPr="007E3541">
        <w:rPr>
          <w:sz w:val="22"/>
          <w:szCs w:val="22"/>
        </w:rPr>
        <w:t>apošljavanje (u daljnjem tekstu: Pravilnik</w:t>
      </w:r>
      <w:r w:rsidRPr="007E3541">
        <w:rPr>
          <w:sz w:val="22"/>
          <w:szCs w:val="22"/>
        </w:rPr>
        <w:t xml:space="preserve">) </w:t>
      </w:r>
      <w:r w:rsidR="004F3AF9" w:rsidRPr="007E3541">
        <w:rPr>
          <w:sz w:val="22"/>
          <w:szCs w:val="22"/>
        </w:rPr>
        <w:t>OŠ Monte Zaro</w:t>
      </w:r>
      <w:r w:rsidR="003A6999" w:rsidRPr="007E3541">
        <w:rPr>
          <w:sz w:val="22"/>
          <w:szCs w:val="22"/>
        </w:rPr>
        <w:t xml:space="preserve"> </w:t>
      </w:r>
      <w:r w:rsidRPr="007E3541">
        <w:rPr>
          <w:sz w:val="22"/>
          <w:szCs w:val="22"/>
        </w:rPr>
        <w:t>objavljuje:</w:t>
      </w:r>
    </w:p>
    <w:p w:rsidR="0033536F" w:rsidRPr="007E3541" w:rsidRDefault="0033536F" w:rsidP="0033536F">
      <w:pPr>
        <w:rPr>
          <w:sz w:val="22"/>
          <w:szCs w:val="22"/>
        </w:rPr>
      </w:pPr>
    </w:p>
    <w:p w:rsidR="0033536F" w:rsidRPr="007E3541" w:rsidRDefault="0033536F" w:rsidP="0033536F">
      <w:pPr>
        <w:contextualSpacing/>
        <w:jc w:val="center"/>
        <w:rPr>
          <w:b/>
          <w:sz w:val="22"/>
          <w:szCs w:val="22"/>
        </w:rPr>
      </w:pPr>
      <w:r w:rsidRPr="007E3541">
        <w:rPr>
          <w:b/>
          <w:sz w:val="22"/>
          <w:szCs w:val="22"/>
        </w:rPr>
        <w:t>NATJEČAJ</w:t>
      </w:r>
    </w:p>
    <w:p w:rsidR="00A25D36" w:rsidRPr="007E3541" w:rsidRDefault="00A25D36" w:rsidP="00A25D36">
      <w:pPr>
        <w:contextualSpacing/>
        <w:jc w:val="center"/>
        <w:rPr>
          <w:b/>
          <w:sz w:val="22"/>
          <w:szCs w:val="22"/>
        </w:rPr>
      </w:pPr>
      <w:r w:rsidRPr="007E3541">
        <w:rPr>
          <w:b/>
          <w:sz w:val="22"/>
          <w:szCs w:val="22"/>
        </w:rPr>
        <w:t>za zasnivanje radnog odnosa</w:t>
      </w:r>
    </w:p>
    <w:p w:rsidR="002E43AE" w:rsidRPr="007E3541" w:rsidRDefault="002E43AE" w:rsidP="00A25D36">
      <w:pPr>
        <w:jc w:val="center"/>
        <w:rPr>
          <w:b/>
          <w:sz w:val="22"/>
          <w:szCs w:val="22"/>
        </w:rPr>
      </w:pPr>
      <w:r w:rsidRPr="007E3541">
        <w:rPr>
          <w:b/>
          <w:bCs/>
          <w:vanish/>
          <w:sz w:val="22"/>
          <w:szCs w:val="22"/>
        </w:rPr>
        <w:t>Učitelj matematike - jedan izvršitelj/ica na određeno vrijeme do povratka na rad nenazočne radnice, na puno radno vrijeme od 22 sata neposrednog odgojno-obrazovnog rada tjedno, odnosno 40 sati ukupne strukture radnog vremena tjedno</w:t>
      </w:r>
      <w:r w:rsidRPr="007E3541">
        <w:rPr>
          <w:b/>
          <w:vanish/>
          <w:sz w:val="22"/>
          <w:szCs w:val="22"/>
        </w:rPr>
        <w:br/>
        <w:t> </w:t>
      </w:r>
      <w:r w:rsidRPr="007E3541">
        <w:rPr>
          <w:b/>
          <w:vanish/>
          <w:sz w:val="22"/>
          <w:szCs w:val="22"/>
        </w:rPr>
        <w:br/>
        <w:t>Mjesto rada je u sjedištu škole, a prema potrebi i izvan sjedišta škole, bez uvjeta probnog rada.</w:t>
      </w:r>
      <w:r w:rsidRPr="007E3541">
        <w:rPr>
          <w:b/>
          <w:vanish/>
          <w:sz w:val="22"/>
          <w:szCs w:val="22"/>
        </w:rPr>
        <w:br/>
        <w:t>Na natječaj se ravnopravno mogu javiti osobe oba spola.</w:t>
      </w:r>
      <w:r w:rsidRPr="007E3541">
        <w:rPr>
          <w:b/>
          <w:vanish/>
          <w:sz w:val="22"/>
          <w:szCs w:val="22"/>
        </w:rPr>
        <w:br/>
        <w:t> </w:t>
      </w:r>
      <w:r w:rsidRPr="007E3541">
        <w:rPr>
          <w:b/>
          <w:vanish/>
          <w:sz w:val="22"/>
          <w:szCs w:val="22"/>
        </w:rPr>
        <w:br/>
        <w:t>Za prijem u radni odnos kandidati moraju ispunjavati opće i posebne uvjete utvrđene člankom 105. Zakona o odgoju i obrazovanju u osnovnoj i srednjoj školi  ("N.N." broj: 87/08., 86/09., 92/10., 105/10., 90/11., 16/12., 86/12., 126/12., 94/13., 152/14., 7/17. i 68/18) te moraju imati završen:</w:t>
      </w:r>
      <w:r w:rsidRPr="007E3541">
        <w:rPr>
          <w:b/>
          <w:vanish/>
          <w:sz w:val="22"/>
          <w:szCs w:val="22"/>
        </w:rPr>
        <w:br/>
        <w:t>a) studijski program nastavničkog smjera odgovarajućeg nastavnog predmeta na razini diplomskog sveučilišnog studija ili integriranog preddiplomskog i diplomskog sveučilišnog studija,</w:t>
      </w:r>
      <w:r w:rsidRPr="007E3541">
        <w:rPr>
          <w:b/>
          <w:vanish/>
          <w:sz w:val="22"/>
          <w:szCs w:val="22"/>
        </w:rPr>
        <w:br/>
        <w:t>b) – studijski program odgovarajuće vrste na razini diplomskog sveučilišnog studija ili integriranog preddiplomskog i diplomskog sveučilišnog studija ili specijalistički diplomski stručni studij odgovarajuće vrste te je stekla potrebno pedagoško-psihološko-didaktičko-metodičko obrazovanje s najmanje 55 ECTS-a (u daljnjem tekstu: pedagoške kompetencije), ako se na natječaj ne javi osoba iz točke a),</w:t>
      </w:r>
      <w:r w:rsidRPr="007E3541">
        <w:rPr>
          <w:b/>
          <w:vanish/>
          <w:sz w:val="22"/>
          <w:szCs w:val="22"/>
        </w:rPr>
        <w:br/>
        <w:t>– četverogodišnji dodiplomski stručni studij razredne nastave s pojačanim programom iz odgovarajućeg nastavnog predmeta ili integrirani preddiplomski i diplomski sveučilišni studij primarnog obrazovanja s modulom za izvođenje nastave odgovarajućeg nastavnog predmeta, ako se na natječaj ne javi osoba iz točke a),</w:t>
      </w:r>
      <w:r w:rsidRPr="007E3541">
        <w:rPr>
          <w:b/>
          <w:vanish/>
          <w:sz w:val="22"/>
          <w:szCs w:val="22"/>
        </w:rPr>
        <w:br/>
        <w:t>c) preddiplomski sveučilišni ili stručni studij na kojem se stječe najmanje 180 ECTS bodova te je stekla pedagoške kompetencije, ako se na natječaj ne javi osoba iz točaka a) i b).</w:t>
      </w:r>
      <w:r w:rsidRPr="007E3541">
        <w:rPr>
          <w:b/>
          <w:vanish/>
          <w:sz w:val="22"/>
          <w:szCs w:val="22"/>
        </w:rPr>
        <w:br/>
        <w:t> </w:t>
      </w:r>
      <w:r w:rsidRPr="007E3541">
        <w:rPr>
          <w:b/>
          <w:vanish/>
          <w:sz w:val="22"/>
          <w:szCs w:val="22"/>
        </w:rPr>
        <w:br/>
        <w:t>Osim navedenih uvjeta kandidati moraju imati i odgovarajuću vrstu obrazovanja utvrđenu člankom 17. Pravilnika o odgovarajućoj vrsti obrazovanja učitelja i stručnih suradnika u osnovnoj školi („N.N.“ br. 6/19.).</w:t>
      </w:r>
      <w:r w:rsidRPr="007E3541">
        <w:rPr>
          <w:b/>
          <w:vanish/>
          <w:sz w:val="22"/>
          <w:szCs w:val="22"/>
        </w:rPr>
        <w:br/>
        <w:t> </w:t>
      </w:r>
      <w:r w:rsidRPr="007E3541">
        <w:rPr>
          <w:b/>
          <w:vanish/>
          <w:sz w:val="22"/>
          <w:szCs w:val="22"/>
        </w:rPr>
        <w:br/>
        <w:t xml:space="preserve">Pravilnik o odgovarajućoj vrsti obrazovanja učitelja i stručnih suradnika u osnovnoj i srednjoj školi („N.N:“ br. 6/19.) dostupan je na mrežnim stranicama škole, poveznica: </w:t>
      </w:r>
      <w:hyperlink r:id="rId6" w:history="1">
        <w:r w:rsidRPr="007E3541">
          <w:rPr>
            <w:rStyle w:val="Hiperveza"/>
            <w:b/>
            <w:vanish/>
            <w:color w:val="auto"/>
            <w:sz w:val="22"/>
            <w:szCs w:val="22"/>
          </w:rPr>
          <w:t>http://os-josipdol.skole.hr/upload/os-josipdol/newsattach/1065/Pravilnik_o_odgovarajucoj_vrsti_obrazovanja_ucitelja_i_strucnih_suradnika_u_osnovnoj_skoli.docx</w:t>
        </w:r>
      </w:hyperlink>
      <w:r w:rsidRPr="007E3541">
        <w:rPr>
          <w:b/>
          <w:vanish/>
          <w:sz w:val="22"/>
          <w:szCs w:val="22"/>
        </w:rPr>
        <w:br/>
        <w:t> </w:t>
      </w:r>
      <w:r w:rsidRPr="007E3541">
        <w:rPr>
          <w:b/>
          <w:vanish/>
          <w:sz w:val="22"/>
          <w:szCs w:val="22"/>
        </w:rPr>
        <w:br/>
        <w:t>U radni odnos ne može biti primljena osoba za čiji prijam postoje zapreke za zasnivanje radnog odnosa iz članka 106. Zakona o odgoju i obrazovanju u osnovnoj i srednjoj školi  (“N.N.”broj: 87/08., 86/09., 92/10., 105/10.-ispravak, 90/11., 16/12., 86/12., 126/12., 94/13., 152/14., 7/17. i 68/18.).</w:t>
      </w:r>
      <w:r w:rsidRPr="007E3541">
        <w:rPr>
          <w:b/>
          <w:vanish/>
          <w:sz w:val="22"/>
          <w:szCs w:val="22"/>
        </w:rPr>
        <w:br/>
        <w:t> </w:t>
      </w:r>
      <w:r w:rsidRPr="007E3541">
        <w:rPr>
          <w:b/>
          <w:vanish/>
          <w:sz w:val="22"/>
          <w:szCs w:val="22"/>
        </w:rPr>
        <w:br/>
      </w:r>
      <w:r w:rsidRPr="007E3541">
        <w:rPr>
          <w:b/>
          <w:bCs/>
          <w:vanish/>
          <w:sz w:val="22"/>
          <w:szCs w:val="22"/>
        </w:rPr>
        <w:t>U prijavi na natječaj navode se osobni podaci podnositelja prijave (osobno ime, adresa stanovanja, broj telefona, odnosno mobitela, e-mail adresa) i naziv radnog mjesta na koje se prijavljuje.</w:t>
      </w:r>
      <w:r w:rsidRPr="007E3541">
        <w:rPr>
          <w:b/>
          <w:bCs/>
          <w:vanish/>
          <w:sz w:val="22"/>
          <w:szCs w:val="22"/>
        </w:rPr>
        <w:br/>
        <w:t>Uz prijavu na natječaj kandidati su obvezni priložiti:</w:t>
      </w:r>
      <w:r w:rsidRPr="007E3541">
        <w:rPr>
          <w:b/>
          <w:vanish/>
          <w:sz w:val="22"/>
          <w:szCs w:val="22"/>
        </w:rPr>
        <w:t xml:space="preserve"> </w:t>
      </w:r>
    </w:p>
    <w:p w:rsidR="002E43AE" w:rsidRPr="007E3541" w:rsidRDefault="002E43AE" w:rsidP="002E43AE">
      <w:pPr>
        <w:numPr>
          <w:ilvl w:val="0"/>
          <w:numId w:val="1"/>
        </w:numPr>
        <w:spacing w:before="100" w:beforeAutospacing="1" w:after="100" w:afterAutospacing="1"/>
        <w:rPr>
          <w:b/>
          <w:vanish/>
          <w:sz w:val="22"/>
          <w:szCs w:val="22"/>
        </w:rPr>
      </w:pPr>
      <w:r w:rsidRPr="007E3541">
        <w:rPr>
          <w:b/>
          <w:bCs/>
          <w:vanish/>
          <w:sz w:val="22"/>
          <w:szCs w:val="22"/>
        </w:rPr>
        <w:t>vlastoručno potpisana prijava</w:t>
      </w:r>
    </w:p>
    <w:p w:rsidR="002E43AE" w:rsidRPr="007E3541" w:rsidRDefault="002E43AE" w:rsidP="002E43AE">
      <w:pPr>
        <w:numPr>
          <w:ilvl w:val="0"/>
          <w:numId w:val="1"/>
        </w:numPr>
        <w:spacing w:before="100" w:beforeAutospacing="1" w:after="100" w:afterAutospacing="1"/>
        <w:rPr>
          <w:b/>
          <w:vanish/>
          <w:sz w:val="22"/>
          <w:szCs w:val="22"/>
        </w:rPr>
      </w:pPr>
      <w:r w:rsidRPr="007E3541">
        <w:rPr>
          <w:b/>
          <w:bCs/>
          <w:vanish/>
          <w:sz w:val="22"/>
          <w:szCs w:val="22"/>
        </w:rPr>
        <w:t>životopis</w:t>
      </w:r>
    </w:p>
    <w:p w:rsidR="002E43AE" w:rsidRPr="007E3541" w:rsidRDefault="002E43AE" w:rsidP="002E43AE">
      <w:pPr>
        <w:numPr>
          <w:ilvl w:val="0"/>
          <w:numId w:val="1"/>
        </w:numPr>
        <w:spacing w:before="100" w:beforeAutospacing="1" w:after="100" w:afterAutospacing="1"/>
        <w:rPr>
          <w:b/>
          <w:vanish/>
          <w:sz w:val="22"/>
          <w:szCs w:val="22"/>
        </w:rPr>
      </w:pPr>
      <w:r w:rsidRPr="007E3541">
        <w:rPr>
          <w:b/>
          <w:bCs/>
          <w:vanish/>
          <w:sz w:val="22"/>
          <w:szCs w:val="22"/>
        </w:rPr>
        <w:t>diploma odnosno dokaz o stečenoj stručnoj spremi</w:t>
      </w:r>
    </w:p>
    <w:p w:rsidR="002E43AE" w:rsidRPr="007E3541" w:rsidRDefault="002E43AE" w:rsidP="002E43AE">
      <w:pPr>
        <w:numPr>
          <w:ilvl w:val="0"/>
          <w:numId w:val="1"/>
        </w:numPr>
        <w:spacing w:before="100" w:beforeAutospacing="1" w:after="100" w:afterAutospacing="1"/>
        <w:rPr>
          <w:b/>
          <w:vanish/>
          <w:sz w:val="22"/>
          <w:szCs w:val="22"/>
        </w:rPr>
      </w:pPr>
      <w:r w:rsidRPr="007E3541">
        <w:rPr>
          <w:b/>
          <w:bCs/>
          <w:vanish/>
          <w:sz w:val="22"/>
          <w:szCs w:val="22"/>
        </w:rPr>
        <w:t>dokaz o državljanstvu</w:t>
      </w:r>
    </w:p>
    <w:p w:rsidR="002E43AE" w:rsidRPr="007E3541" w:rsidRDefault="002E43AE" w:rsidP="002E43AE">
      <w:pPr>
        <w:numPr>
          <w:ilvl w:val="0"/>
          <w:numId w:val="1"/>
        </w:numPr>
        <w:spacing w:before="100" w:beforeAutospacing="1" w:after="100" w:afterAutospacing="1"/>
        <w:rPr>
          <w:b/>
          <w:vanish/>
          <w:sz w:val="22"/>
          <w:szCs w:val="22"/>
        </w:rPr>
      </w:pPr>
      <w:r w:rsidRPr="007E3541">
        <w:rPr>
          <w:b/>
          <w:bCs/>
          <w:vanish/>
          <w:sz w:val="22"/>
          <w:szCs w:val="22"/>
        </w:rPr>
        <w:t>uvjerenje da nije pod istragom i da se protiv kandidata ne vodi kazneni postupak glede zapreka za zasnivanje radnog odnosa iz članka 106. Zakona s naznakom roka izdavanja, ne starije od dana raspisivanja natječaja</w:t>
      </w:r>
    </w:p>
    <w:p w:rsidR="002E43AE" w:rsidRPr="007E3541" w:rsidRDefault="002E43AE" w:rsidP="002E43AE">
      <w:pPr>
        <w:numPr>
          <w:ilvl w:val="0"/>
          <w:numId w:val="1"/>
        </w:numPr>
        <w:spacing w:before="100" w:beforeAutospacing="1" w:after="100" w:afterAutospacing="1"/>
        <w:rPr>
          <w:b/>
          <w:vanish/>
          <w:sz w:val="22"/>
          <w:szCs w:val="22"/>
        </w:rPr>
      </w:pPr>
      <w:r w:rsidRPr="007E3541">
        <w:rPr>
          <w:b/>
          <w:bCs/>
          <w:vanish/>
          <w:sz w:val="22"/>
          <w:szCs w:val="22"/>
        </w:rPr>
        <w:t>elektronički zapis ili potvrdu o podacima evidentiranim u matičnoj evidenciji Hrvatskog zavoda za mirovinsko osiguranje</w:t>
      </w:r>
    </w:p>
    <w:p w:rsidR="004D0319" w:rsidRPr="007E3541" w:rsidRDefault="00B03597" w:rsidP="004800AB">
      <w:pPr>
        <w:spacing w:before="100" w:beforeAutospacing="1" w:after="100" w:afterAutospacing="1"/>
        <w:contextualSpacing/>
        <w:rPr>
          <w:b/>
          <w:bCs/>
          <w:sz w:val="22"/>
          <w:szCs w:val="22"/>
        </w:rPr>
      </w:pPr>
      <w:r w:rsidRPr="007E3541">
        <w:rPr>
          <w:b/>
          <w:sz w:val="22"/>
          <w:szCs w:val="22"/>
        </w:rPr>
        <w:t>   </w:t>
      </w:r>
      <w:r w:rsidR="00A25D36" w:rsidRPr="007E3541">
        <w:rPr>
          <w:b/>
          <w:sz w:val="22"/>
          <w:szCs w:val="22"/>
        </w:rPr>
        <w:t xml:space="preserve">1. </w:t>
      </w:r>
      <w:r w:rsidR="004F3AF9" w:rsidRPr="007E3541">
        <w:rPr>
          <w:b/>
          <w:bCs/>
          <w:sz w:val="22"/>
          <w:szCs w:val="22"/>
        </w:rPr>
        <w:t>U</w:t>
      </w:r>
      <w:r w:rsidR="00DA0099">
        <w:rPr>
          <w:b/>
          <w:bCs/>
          <w:sz w:val="22"/>
          <w:szCs w:val="22"/>
        </w:rPr>
        <w:t>čitelj/</w:t>
      </w:r>
      <w:proofErr w:type="spellStart"/>
      <w:r w:rsidR="00DA0099">
        <w:rPr>
          <w:b/>
          <w:bCs/>
          <w:sz w:val="22"/>
          <w:szCs w:val="22"/>
        </w:rPr>
        <w:t>ica</w:t>
      </w:r>
      <w:proofErr w:type="spellEnd"/>
      <w:r w:rsidR="00DA0099">
        <w:rPr>
          <w:b/>
          <w:bCs/>
          <w:sz w:val="22"/>
          <w:szCs w:val="22"/>
        </w:rPr>
        <w:t xml:space="preserve">  njemačkog jezika</w:t>
      </w:r>
      <w:r w:rsidR="000174AD" w:rsidRPr="007E3541">
        <w:rPr>
          <w:b/>
          <w:bCs/>
          <w:sz w:val="22"/>
          <w:szCs w:val="22"/>
        </w:rPr>
        <w:t xml:space="preserve">- </w:t>
      </w:r>
      <w:r w:rsidR="0033536F" w:rsidRPr="007E3541">
        <w:rPr>
          <w:b/>
          <w:sz w:val="22"/>
          <w:szCs w:val="22"/>
        </w:rPr>
        <w:t>1 izvršitelj/</w:t>
      </w:r>
      <w:proofErr w:type="spellStart"/>
      <w:r w:rsidR="0033536F" w:rsidRPr="007E3541">
        <w:rPr>
          <w:b/>
          <w:sz w:val="22"/>
          <w:szCs w:val="22"/>
        </w:rPr>
        <w:t>ica</w:t>
      </w:r>
      <w:proofErr w:type="spellEnd"/>
      <w:r w:rsidR="0033536F" w:rsidRPr="007E3541">
        <w:rPr>
          <w:b/>
          <w:sz w:val="22"/>
          <w:szCs w:val="22"/>
        </w:rPr>
        <w:t xml:space="preserve"> na </w:t>
      </w:r>
      <w:r w:rsidR="0033536F" w:rsidRPr="007E3541">
        <w:rPr>
          <w:b/>
          <w:bCs/>
          <w:sz w:val="22"/>
          <w:szCs w:val="22"/>
        </w:rPr>
        <w:t>određeno</w:t>
      </w:r>
      <w:r w:rsidR="000174AD" w:rsidRPr="007E3541">
        <w:rPr>
          <w:b/>
          <w:bCs/>
          <w:sz w:val="22"/>
          <w:szCs w:val="22"/>
        </w:rPr>
        <w:t xml:space="preserve"> (zamjena odsutne radnice</w:t>
      </w:r>
      <w:r w:rsidR="005A2A13" w:rsidRPr="007E3541">
        <w:rPr>
          <w:b/>
          <w:bCs/>
          <w:sz w:val="22"/>
          <w:szCs w:val="22"/>
        </w:rPr>
        <w:t>)</w:t>
      </w:r>
      <w:r w:rsidR="0033536F" w:rsidRPr="007E3541">
        <w:rPr>
          <w:b/>
          <w:sz w:val="22"/>
          <w:szCs w:val="22"/>
        </w:rPr>
        <w:t xml:space="preserve">, </w:t>
      </w:r>
      <w:r w:rsidR="008F3B51" w:rsidRPr="007E3541">
        <w:rPr>
          <w:b/>
          <w:sz w:val="22"/>
          <w:szCs w:val="22"/>
        </w:rPr>
        <w:t>ne</w:t>
      </w:r>
      <w:r w:rsidR="00D97C10" w:rsidRPr="007E3541">
        <w:rPr>
          <w:b/>
          <w:sz w:val="22"/>
          <w:szCs w:val="22"/>
        </w:rPr>
        <w:t>p</w:t>
      </w:r>
      <w:r w:rsidRPr="007E3541">
        <w:rPr>
          <w:b/>
          <w:bCs/>
          <w:sz w:val="22"/>
          <w:szCs w:val="22"/>
        </w:rPr>
        <w:t>uno</w:t>
      </w:r>
      <w:r w:rsidR="005A2A13" w:rsidRPr="007E3541">
        <w:rPr>
          <w:b/>
          <w:bCs/>
          <w:sz w:val="22"/>
          <w:szCs w:val="22"/>
        </w:rPr>
        <w:t xml:space="preserve"> radno vrijeme </w:t>
      </w:r>
      <w:r w:rsidR="0033536F" w:rsidRPr="007E3541">
        <w:rPr>
          <w:sz w:val="22"/>
          <w:szCs w:val="22"/>
        </w:rPr>
        <w:t xml:space="preserve"> </w:t>
      </w:r>
      <w:r w:rsidR="00214492" w:rsidRPr="007E3541">
        <w:rPr>
          <w:sz w:val="22"/>
          <w:szCs w:val="22"/>
        </w:rPr>
        <w:t xml:space="preserve"> - </w:t>
      </w:r>
      <w:r w:rsidR="0033536F" w:rsidRPr="007E3541">
        <w:rPr>
          <w:sz w:val="22"/>
          <w:szCs w:val="22"/>
        </w:rPr>
        <w:t xml:space="preserve"> </w:t>
      </w:r>
      <w:r w:rsidR="000174AD" w:rsidRPr="007E3541">
        <w:rPr>
          <w:b/>
          <w:sz w:val="22"/>
          <w:szCs w:val="22"/>
        </w:rPr>
        <w:t>12</w:t>
      </w:r>
      <w:r w:rsidR="00CC1F61" w:rsidRPr="007E3541">
        <w:rPr>
          <w:b/>
          <w:sz w:val="22"/>
          <w:szCs w:val="22"/>
        </w:rPr>
        <w:t xml:space="preserve"> </w:t>
      </w:r>
      <w:r w:rsidR="0033536F" w:rsidRPr="007E3541">
        <w:rPr>
          <w:b/>
          <w:bCs/>
          <w:sz w:val="22"/>
          <w:szCs w:val="22"/>
        </w:rPr>
        <w:t>sati</w:t>
      </w:r>
      <w:r w:rsidR="004D0319" w:rsidRPr="007E3541">
        <w:rPr>
          <w:b/>
          <w:bCs/>
          <w:sz w:val="22"/>
          <w:szCs w:val="22"/>
        </w:rPr>
        <w:t xml:space="preserve"> ukupnog tjednog radnog vremena</w:t>
      </w:r>
      <w:r w:rsidR="00A25D36" w:rsidRPr="007E3541">
        <w:rPr>
          <w:bCs/>
          <w:sz w:val="22"/>
          <w:szCs w:val="22"/>
        </w:rPr>
        <w:t xml:space="preserve"> </w:t>
      </w:r>
    </w:p>
    <w:p w:rsidR="004D0319" w:rsidRPr="007E3541" w:rsidRDefault="004D0319" w:rsidP="004D0319">
      <w:pPr>
        <w:spacing w:before="100" w:beforeAutospacing="1" w:after="100" w:afterAutospacing="1"/>
        <w:ind w:left="-436"/>
        <w:contextualSpacing/>
        <w:rPr>
          <w:sz w:val="22"/>
          <w:szCs w:val="22"/>
        </w:rPr>
      </w:pPr>
    </w:p>
    <w:p w:rsidR="00CC1F61" w:rsidRPr="007E3541" w:rsidRDefault="004800AB" w:rsidP="004D0319">
      <w:pPr>
        <w:spacing w:before="100" w:beforeAutospacing="1" w:after="100" w:afterAutospacing="1"/>
        <w:ind w:left="-436"/>
        <w:contextualSpacing/>
        <w:rPr>
          <w:sz w:val="22"/>
          <w:szCs w:val="22"/>
        </w:rPr>
      </w:pPr>
      <w:r w:rsidRPr="007E3541">
        <w:rPr>
          <w:bCs/>
          <w:sz w:val="22"/>
          <w:szCs w:val="22"/>
        </w:rPr>
        <w:t xml:space="preserve">      </w:t>
      </w:r>
      <w:r w:rsidR="0033536F" w:rsidRPr="007E3541">
        <w:rPr>
          <w:bCs/>
          <w:sz w:val="22"/>
          <w:szCs w:val="22"/>
        </w:rPr>
        <w:t xml:space="preserve"> </w:t>
      </w:r>
      <w:r w:rsidR="00214492" w:rsidRPr="007E3541">
        <w:rPr>
          <w:bCs/>
          <w:sz w:val="22"/>
          <w:szCs w:val="22"/>
        </w:rPr>
        <w:t xml:space="preserve">  </w:t>
      </w:r>
      <w:r w:rsidR="002E43AE" w:rsidRPr="007E3541">
        <w:rPr>
          <w:sz w:val="22"/>
          <w:szCs w:val="22"/>
        </w:rPr>
        <w:t xml:space="preserve">Mjesto rada je u sjedištu škole, a prema </w:t>
      </w:r>
      <w:r w:rsidR="00CC1F61" w:rsidRPr="007E3541">
        <w:rPr>
          <w:sz w:val="22"/>
          <w:szCs w:val="22"/>
        </w:rPr>
        <w:t>potrebi i izvan sjedišta škole.</w:t>
      </w:r>
    </w:p>
    <w:p w:rsidR="00CC1F61" w:rsidRPr="007E3541" w:rsidRDefault="00CC1F61" w:rsidP="00CC1F61">
      <w:pPr>
        <w:spacing w:before="100" w:beforeAutospacing="1" w:after="100" w:afterAutospacing="1"/>
        <w:ind w:left="142"/>
        <w:contextualSpacing/>
        <w:rPr>
          <w:sz w:val="22"/>
          <w:szCs w:val="22"/>
        </w:rPr>
      </w:pPr>
    </w:p>
    <w:p w:rsidR="00AC47B1" w:rsidRPr="007E3541" w:rsidRDefault="002E43AE" w:rsidP="001E5384">
      <w:pPr>
        <w:spacing w:before="100" w:beforeAutospacing="1" w:after="100" w:afterAutospacing="1"/>
        <w:contextualSpacing/>
        <w:rPr>
          <w:sz w:val="22"/>
          <w:szCs w:val="22"/>
        </w:rPr>
      </w:pPr>
      <w:r w:rsidRPr="007E3541">
        <w:rPr>
          <w:sz w:val="22"/>
          <w:szCs w:val="22"/>
        </w:rPr>
        <w:t>Na natječaj se ravnopravno mogu javiti osobe oba spola.</w:t>
      </w:r>
      <w:r w:rsidRPr="007E3541">
        <w:rPr>
          <w:sz w:val="22"/>
          <w:szCs w:val="22"/>
        </w:rPr>
        <w:br/>
      </w:r>
    </w:p>
    <w:p w:rsidR="000F6CE3" w:rsidRPr="007E3541" w:rsidRDefault="002E43AE" w:rsidP="001E5384">
      <w:pPr>
        <w:spacing w:before="100" w:beforeAutospacing="1" w:after="100" w:afterAutospacing="1"/>
        <w:contextualSpacing/>
        <w:rPr>
          <w:sz w:val="22"/>
          <w:szCs w:val="22"/>
        </w:rPr>
      </w:pPr>
      <w:r w:rsidRPr="007E3541">
        <w:rPr>
          <w:sz w:val="22"/>
          <w:szCs w:val="22"/>
        </w:rPr>
        <w:t>Za prijem u radni odnos kandidati moraju ispunjavati opće i posebne uvjete utvrđene člankom 105. Zakona o odgoju i obrazovanju</w:t>
      </w:r>
      <w:r w:rsidR="00214492" w:rsidRPr="007E3541">
        <w:rPr>
          <w:sz w:val="22"/>
          <w:szCs w:val="22"/>
        </w:rPr>
        <w:t xml:space="preserve"> u osnovnoj i srednjoj školi  (Narodne novine, </w:t>
      </w:r>
      <w:r w:rsidRPr="007E3541">
        <w:rPr>
          <w:sz w:val="22"/>
          <w:szCs w:val="22"/>
        </w:rPr>
        <w:t xml:space="preserve">broj 87/08., 86/09., 92/10., 105/10., 90/11., 16/12., 86/12., 126/12., </w:t>
      </w:r>
      <w:r w:rsidR="00166C45" w:rsidRPr="007E3541">
        <w:rPr>
          <w:sz w:val="22"/>
          <w:szCs w:val="22"/>
        </w:rPr>
        <w:t>94/13., 152/14., 7/17. i 68/18).</w:t>
      </w:r>
      <w:r w:rsidRPr="007E3541">
        <w:rPr>
          <w:sz w:val="22"/>
          <w:szCs w:val="22"/>
        </w:rPr>
        <w:br/>
        <w:t>Osim navedenih uvjeta kandidati moraju imati i odgovarajuću vrstu obrazovanja utvrđenu</w:t>
      </w:r>
      <w:r w:rsidR="00A62961" w:rsidRPr="007E3541">
        <w:rPr>
          <w:sz w:val="22"/>
          <w:szCs w:val="22"/>
        </w:rPr>
        <w:t xml:space="preserve"> Pravilnikom</w:t>
      </w:r>
      <w:r w:rsidRPr="007E3541">
        <w:rPr>
          <w:sz w:val="22"/>
          <w:szCs w:val="22"/>
        </w:rPr>
        <w:t xml:space="preserve"> o odgovarajućoj vrsti obrazovanja učitelja i stručnih suradnika u osnov</w:t>
      </w:r>
      <w:r w:rsidR="000F6CE3" w:rsidRPr="007E3541">
        <w:rPr>
          <w:sz w:val="22"/>
          <w:szCs w:val="22"/>
        </w:rPr>
        <w:t xml:space="preserve">noj školi </w:t>
      </w:r>
      <w:r w:rsidR="004F1292" w:rsidRPr="007E3541">
        <w:rPr>
          <w:sz w:val="22"/>
          <w:szCs w:val="22"/>
        </w:rPr>
        <w:t>( Narodne novine,</w:t>
      </w:r>
      <w:r w:rsidR="000F6CE3" w:rsidRPr="007E3541">
        <w:rPr>
          <w:sz w:val="22"/>
          <w:szCs w:val="22"/>
        </w:rPr>
        <w:t xml:space="preserve"> br. 6/19.).</w:t>
      </w:r>
    </w:p>
    <w:p w:rsidR="0093780F" w:rsidRPr="007E3541" w:rsidRDefault="002E43AE" w:rsidP="001E5384">
      <w:pPr>
        <w:spacing w:before="100" w:beforeAutospacing="1" w:after="100" w:afterAutospacing="1"/>
        <w:contextualSpacing/>
        <w:rPr>
          <w:b/>
          <w:bCs/>
          <w:sz w:val="22"/>
          <w:szCs w:val="22"/>
        </w:rPr>
      </w:pPr>
      <w:r w:rsidRPr="007E3541">
        <w:rPr>
          <w:sz w:val="22"/>
          <w:szCs w:val="22"/>
        </w:rPr>
        <w:t>  </w:t>
      </w:r>
      <w:r w:rsidRPr="007E3541">
        <w:rPr>
          <w:sz w:val="22"/>
          <w:szCs w:val="22"/>
        </w:rPr>
        <w:br/>
      </w:r>
      <w:r w:rsidRPr="007E3541">
        <w:rPr>
          <w:b/>
          <w:bCs/>
          <w:sz w:val="22"/>
          <w:szCs w:val="22"/>
        </w:rPr>
        <w:t>U prijavi na natječaj navode se osobni podaci podnositelja prijave (osobno ime, adresa stanovanja, broj telefona, odnosno mobitela, e-mail adresa) i naziv radnog mjesta na koje se prijavljuje.</w:t>
      </w:r>
      <w:r w:rsidRPr="007E3541">
        <w:rPr>
          <w:b/>
          <w:bCs/>
          <w:sz w:val="22"/>
          <w:szCs w:val="22"/>
        </w:rPr>
        <w:br/>
      </w:r>
    </w:p>
    <w:p w:rsidR="002E43AE" w:rsidRPr="007E3541" w:rsidRDefault="002E43AE" w:rsidP="001E5384">
      <w:pPr>
        <w:spacing w:before="100" w:beforeAutospacing="1" w:after="100" w:afterAutospacing="1"/>
        <w:contextualSpacing/>
        <w:rPr>
          <w:sz w:val="22"/>
          <w:szCs w:val="22"/>
        </w:rPr>
      </w:pPr>
      <w:r w:rsidRPr="007E3541">
        <w:rPr>
          <w:b/>
          <w:bCs/>
          <w:sz w:val="22"/>
          <w:szCs w:val="22"/>
        </w:rPr>
        <w:t>Uz prijavu na natječaj kandidati su obvezni priložiti:</w:t>
      </w:r>
      <w:r w:rsidRPr="007E3541">
        <w:rPr>
          <w:sz w:val="22"/>
          <w:szCs w:val="22"/>
        </w:rPr>
        <w:t xml:space="preserve"> </w:t>
      </w:r>
    </w:p>
    <w:p w:rsidR="00A21415" w:rsidRPr="007E3541" w:rsidRDefault="00A21415" w:rsidP="001E5384">
      <w:pPr>
        <w:numPr>
          <w:ilvl w:val="0"/>
          <w:numId w:val="6"/>
        </w:numPr>
        <w:ind w:left="470" w:hanging="113"/>
        <w:rPr>
          <w:sz w:val="22"/>
          <w:szCs w:val="22"/>
        </w:rPr>
      </w:pPr>
      <w:r w:rsidRPr="007E3541">
        <w:rPr>
          <w:sz w:val="22"/>
          <w:szCs w:val="22"/>
        </w:rPr>
        <w:t>životopis</w:t>
      </w:r>
    </w:p>
    <w:p w:rsidR="00A21415" w:rsidRPr="007E3541" w:rsidRDefault="00A21415" w:rsidP="001E5384">
      <w:pPr>
        <w:numPr>
          <w:ilvl w:val="0"/>
          <w:numId w:val="6"/>
        </w:numPr>
        <w:ind w:left="470" w:hanging="113"/>
        <w:rPr>
          <w:sz w:val="22"/>
          <w:szCs w:val="22"/>
        </w:rPr>
      </w:pPr>
      <w:r w:rsidRPr="007E3541">
        <w:rPr>
          <w:sz w:val="22"/>
          <w:szCs w:val="22"/>
        </w:rPr>
        <w:t>diploma odnosno dokaz o stečenoj stručnoj spremi</w:t>
      </w:r>
    </w:p>
    <w:p w:rsidR="00A21415" w:rsidRPr="007E3541" w:rsidRDefault="00A21415" w:rsidP="001E5384">
      <w:pPr>
        <w:numPr>
          <w:ilvl w:val="0"/>
          <w:numId w:val="6"/>
        </w:numPr>
        <w:ind w:left="470" w:hanging="113"/>
        <w:rPr>
          <w:sz w:val="22"/>
          <w:szCs w:val="22"/>
        </w:rPr>
      </w:pPr>
      <w:r w:rsidRPr="007E3541">
        <w:rPr>
          <w:sz w:val="22"/>
          <w:szCs w:val="22"/>
        </w:rPr>
        <w:t>uvjerenje da nije pod istragom i da se protiv kandidata ne vodi kazneni postupak glede zapreka za zasnivanje radnog odnosa iz članka 106. Zakona s naznakom roka ne starijim  od 30 dana</w:t>
      </w:r>
    </w:p>
    <w:p w:rsidR="00AB63B6" w:rsidRPr="007E3541" w:rsidRDefault="00A21415" w:rsidP="00AB63B6">
      <w:pPr>
        <w:numPr>
          <w:ilvl w:val="0"/>
          <w:numId w:val="6"/>
        </w:numPr>
        <w:ind w:left="470" w:hanging="113"/>
        <w:rPr>
          <w:sz w:val="22"/>
          <w:szCs w:val="22"/>
        </w:rPr>
      </w:pPr>
      <w:r w:rsidRPr="007E3541">
        <w:rPr>
          <w:sz w:val="22"/>
          <w:szCs w:val="22"/>
        </w:rPr>
        <w:t>dokaz o državljanstvu</w:t>
      </w:r>
    </w:p>
    <w:p w:rsidR="00AB63B6" w:rsidRPr="007E3541" w:rsidRDefault="00AB63B6" w:rsidP="00AB63B6">
      <w:pPr>
        <w:numPr>
          <w:ilvl w:val="0"/>
          <w:numId w:val="6"/>
        </w:numPr>
        <w:ind w:left="470" w:hanging="113"/>
        <w:rPr>
          <w:sz w:val="22"/>
          <w:szCs w:val="22"/>
        </w:rPr>
      </w:pPr>
      <w:r w:rsidRPr="007E3541">
        <w:rPr>
          <w:color w:val="000000"/>
          <w:sz w:val="22"/>
          <w:szCs w:val="22"/>
        </w:rPr>
        <w:t>ostalu dokumentaciju kojom dokazuju prava na koja se pozivaju.</w:t>
      </w:r>
    </w:p>
    <w:p w:rsidR="00A21415" w:rsidRPr="007E3541" w:rsidRDefault="00A21415" w:rsidP="001E5384">
      <w:pPr>
        <w:ind w:left="470"/>
        <w:rPr>
          <w:sz w:val="22"/>
          <w:szCs w:val="22"/>
        </w:rPr>
      </w:pPr>
    </w:p>
    <w:p w:rsidR="00E548D5" w:rsidRPr="007E3541" w:rsidRDefault="00E548D5" w:rsidP="00E44F97">
      <w:pPr>
        <w:pStyle w:val="Default"/>
        <w:rPr>
          <w:rFonts w:ascii="Times New Roman" w:hAnsi="Times New Roman" w:cs="Times New Roman"/>
          <w:sz w:val="22"/>
          <w:szCs w:val="22"/>
        </w:rPr>
      </w:pPr>
      <w:r w:rsidRPr="007E3541">
        <w:rPr>
          <w:rFonts w:ascii="Times New Roman" w:hAnsi="Times New Roman" w:cs="Times New Roman"/>
          <w:sz w:val="22"/>
          <w:szCs w:val="22"/>
        </w:rPr>
        <w:t>Isprave se prilažu u neovjerenom presliku</w:t>
      </w:r>
      <w:r w:rsidR="00E44F97" w:rsidRPr="007E3541">
        <w:rPr>
          <w:rFonts w:ascii="Times New Roman" w:hAnsi="Times New Roman" w:cs="Times New Roman"/>
          <w:sz w:val="22"/>
          <w:szCs w:val="22"/>
        </w:rPr>
        <w:t xml:space="preserve"> i  ne vraćaju se kandidatu nakon završetka natječajnog postupka</w:t>
      </w:r>
      <w:r w:rsidRPr="007E3541">
        <w:rPr>
          <w:rFonts w:ascii="Times New Roman" w:hAnsi="Times New Roman" w:cs="Times New Roman"/>
          <w:sz w:val="22"/>
          <w:szCs w:val="22"/>
        </w:rPr>
        <w:t xml:space="preserve">, a izabrana osoba dužna je prije sklapanja ugovora o radu dostaviti na uvid originalne dokumente. </w:t>
      </w:r>
    </w:p>
    <w:p w:rsidR="00E44F97" w:rsidRPr="007E3541" w:rsidRDefault="00E44F97" w:rsidP="00E44F97">
      <w:pPr>
        <w:pStyle w:val="Default"/>
        <w:rPr>
          <w:rFonts w:ascii="Times New Roman" w:hAnsi="Times New Roman" w:cs="Times New Roman"/>
          <w:sz w:val="22"/>
          <w:szCs w:val="22"/>
        </w:rPr>
      </w:pPr>
    </w:p>
    <w:p w:rsidR="003A6999" w:rsidRPr="007E3541" w:rsidRDefault="002E43AE" w:rsidP="003A6999">
      <w:pPr>
        <w:rPr>
          <w:sz w:val="22"/>
          <w:szCs w:val="22"/>
        </w:rPr>
      </w:pPr>
      <w:r w:rsidRPr="007E3541">
        <w:rPr>
          <w:sz w:val="22"/>
          <w:szCs w:val="22"/>
        </w:rPr>
        <w:t xml:space="preserve">Kandidati koji ostvaruju pravo prednosti prilikom zapošljavanja prema članku 102. Zakona o hrvatskim braniteljima iz Domovinskog rata i članovima njihovih obitelji </w:t>
      </w:r>
      <w:r w:rsidR="00214492" w:rsidRPr="007E3541">
        <w:rPr>
          <w:sz w:val="22"/>
          <w:szCs w:val="22"/>
        </w:rPr>
        <w:t>(Narodne novine, br.</w:t>
      </w:r>
      <w:r w:rsidRPr="007E3541">
        <w:rPr>
          <w:sz w:val="22"/>
          <w:szCs w:val="22"/>
        </w:rPr>
        <w:t xml:space="preserve"> 121/17.), članku 48.f Zakona o zaštiti vojnih i civilnih invalida rata </w:t>
      </w:r>
      <w:r w:rsidR="00214492" w:rsidRPr="007E3541">
        <w:rPr>
          <w:sz w:val="22"/>
          <w:szCs w:val="22"/>
        </w:rPr>
        <w:t>(Narodne novine,</w:t>
      </w:r>
      <w:r w:rsidRPr="007E3541">
        <w:rPr>
          <w:sz w:val="22"/>
          <w:szCs w:val="22"/>
        </w:rPr>
        <w:t xml:space="preserve"> broj 33/92, 77/92, 27/93, 58/93, 2/94, 76/94, 108/95, 108/96, 82/01, 103/03 i 148/13) i članku 9. Zakona o profesionalnoj rehabilitaciji i zapošljavanju osoba s invaliditetom </w:t>
      </w:r>
      <w:r w:rsidR="004F1292" w:rsidRPr="007E3541">
        <w:rPr>
          <w:sz w:val="22"/>
          <w:szCs w:val="22"/>
        </w:rPr>
        <w:t>(</w:t>
      </w:r>
      <w:r w:rsidR="00F5627B" w:rsidRPr="007E3541">
        <w:rPr>
          <w:sz w:val="22"/>
          <w:szCs w:val="22"/>
        </w:rPr>
        <w:t xml:space="preserve"> </w:t>
      </w:r>
      <w:r w:rsidR="00214492" w:rsidRPr="007E3541">
        <w:rPr>
          <w:sz w:val="22"/>
          <w:szCs w:val="22"/>
        </w:rPr>
        <w:t xml:space="preserve">Narodne novine, broj   </w:t>
      </w:r>
      <w:r w:rsidRPr="007E3541">
        <w:rPr>
          <w:sz w:val="22"/>
          <w:szCs w:val="22"/>
        </w:rPr>
        <w:t>157/13,  152/14 i 39/18) dužni su se u prijavi na natječaj pozvati na to pravo te ostvaruju tu prednost u odnosu na ostale kandidate samo pod jednakim uvjetima.</w:t>
      </w:r>
      <w:r w:rsidRPr="007E3541">
        <w:rPr>
          <w:sz w:val="22"/>
          <w:szCs w:val="22"/>
        </w:rPr>
        <w:br/>
      </w:r>
    </w:p>
    <w:p w:rsidR="00A5523A" w:rsidRPr="007E3541" w:rsidRDefault="00D104F8" w:rsidP="00A5523A">
      <w:pPr>
        <w:jc w:val="both"/>
        <w:rPr>
          <w:color w:val="000000"/>
          <w:sz w:val="22"/>
          <w:szCs w:val="22"/>
        </w:rPr>
      </w:pPr>
      <w:r w:rsidRPr="007E3541">
        <w:rPr>
          <w:sz w:val="22"/>
          <w:szCs w:val="22"/>
        </w:rPr>
        <w:t xml:space="preserve">Kandidati koji </w:t>
      </w:r>
      <w:r w:rsidR="00A5523A" w:rsidRPr="007E3541">
        <w:rPr>
          <w:sz w:val="22"/>
          <w:szCs w:val="22"/>
        </w:rPr>
        <w:t>se poziva</w:t>
      </w:r>
      <w:r w:rsidRPr="007E3541">
        <w:rPr>
          <w:sz w:val="22"/>
          <w:szCs w:val="22"/>
        </w:rPr>
        <w:t>ju</w:t>
      </w:r>
      <w:r w:rsidR="00A5523A" w:rsidRPr="007E3541">
        <w:rPr>
          <w:sz w:val="22"/>
          <w:szCs w:val="22"/>
        </w:rPr>
        <w:t xml:space="preserve"> na pravo prednosti pri zapošljavanju temeljem članka 102. Zakona o hrvatskim braniteljima iz Domovinskog rata i članovima njihovih obitelji </w:t>
      </w:r>
      <w:r w:rsidRPr="007E3541">
        <w:rPr>
          <w:sz w:val="22"/>
          <w:szCs w:val="22"/>
        </w:rPr>
        <w:t>(Narodne novine,</w:t>
      </w:r>
      <w:r w:rsidR="00A5523A" w:rsidRPr="007E3541">
        <w:rPr>
          <w:sz w:val="22"/>
          <w:szCs w:val="22"/>
        </w:rPr>
        <w:t xml:space="preserve"> </w:t>
      </w:r>
      <w:r w:rsidRPr="007E3541">
        <w:rPr>
          <w:sz w:val="22"/>
          <w:szCs w:val="22"/>
        </w:rPr>
        <w:t>broj</w:t>
      </w:r>
      <w:r w:rsidR="00A5523A" w:rsidRPr="007E3541">
        <w:rPr>
          <w:sz w:val="22"/>
          <w:szCs w:val="22"/>
        </w:rPr>
        <w:t xml:space="preserve"> 121/17) </w:t>
      </w:r>
      <w:r w:rsidR="00A5523A" w:rsidRPr="007E3541">
        <w:rPr>
          <w:sz w:val="22"/>
          <w:szCs w:val="22"/>
        </w:rPr>
        <w:lastRenderedPageBreak/>
        <w:t xml:space="preserve">dužan je dostaviti i sve potrebne dokaze navedene u članku 103. Zakona, a koji su dostupni na poveznici </w:t>
      </w:r>
      <w:r w:rsidR="00A5523A" w:rsidRPr="007E3541">
        <w:rPr>
          <w:color w:val="000000"/>
          <w:sz w:val="22"/>
          <w:szCs w:val="22"/>
        </w:rPr>
        <w:t>Ministarstva hrvatskih branitelja:</w:t>
      </w:r>
      <w:r w:rsidR="00A5523A" w:rsidRPr="007E3541">
        <w:rPr>
          <w:iCs/>
          <w:sz w:val="22"/>
          <w:szCs w:val="22"/>
        </w:rPr>
        <w:t xml:space="preserve">    </w:t>
      </w:r>
    </w:p>
    <w:p w:rsidR="00A5523A" w:rsidRPr="007E3541" w:rsidRDefault="005456C9" w:rsidP="00A5523A">
      <w:pPr>
        <w:jc w:val="both"/>
        <w:rPr>
          <w:color w:val="000000"/>
          <w:sz w:val="22"/>
          <w:szCs w:val="22"/>
        </w:rPr>
      </w:pPr>
      <w:hyperlink r:id="rId7" w:history="1">
        <w:r w:rsidR="00A5523A" w:rsidRPr="007E3541">
          <w:rPr>
            <w:iCs/>
            <w:color w:val="0000FF"/>
            <w:sz w:val="22"/>
            <w:szCs w:val="22"/>
            <w:u w:val="single"/>
          </w:rPr>
          <w:t>https://branitelji.gov.hr/zaposljavanje-843/843</w:t>
        </w:r>
      </w:hyperlink>
      <w:r w:rsidR="00A5523A" w:rsidRPr="007E3541">
        <w:rPr>
          <w:iCs/>
          <w:sz w:val="22"/>
          <w:szCs w:val="22"/>
        </w:rPr>
        <w:t xml:space="preserve">, </w:t>
      </w:r>
      <w:r w:rsidR="00A5523A" w:rsidRPr="007E3541">
        <w:rPr>
          <w:color w:val="000000"/>
          <w:sz w:val="22"/>
          <w:szCs w:val="22"/>
        </w:rPr>
        <w:t>a dodatne informacije o dokazima koji su potrebni za ostvarivanje prava prednosti pri zapošljavanju, potražiti na sljedećoj poveznici:</w:t>
      </w:r>
    </w:p>
    <w:p w:rsidR="0033536F" w:rsidRPr="007E3541" w:rsidRDefault="005456C9" w:rsidP="00A5523A">
      <w:pPr>
        <w:rPr>
          <w:sz w:val="22"/>
          <w:szCs w:val="22"/>
        </w:rPr>
      </w:pPr>
      <w:hyperlink r:id="rId8" w:history="1">
        <w:r w:rsidR="00A5523A" w:rsidRPr="007E3541">
          <w:rPr>
            <w:rStyle w:val="Hiperveza"/>
            <w:sz w:val="22"/>
            <w:szCs w:val="22"/>
          </w:rPr>
          <w:t>https://branitelji.gov.hr/UserDocsImages//NG/12%20Prosinac/Zapo%C5%A1ljavanje//Popis%20dokaza%20za%20ostvarivanje%20prava%20prednosti%20pri%20zapo%C5%A1ljavanju.pdf</w:t>
        </w:r>
      </w:hyperlink>
      <w:r w:rsidR="002E43AE" w:rsidRPr="007E3541">
        <w:rPr>
          <w:sz w:val="22"/>
          <w:szCs w:val="22"/>
        </w:rPr>
        <w:br/>
        <w:t>Kandidat koji se poziva na pravo prednosti pri zapošljavanju sukladno članku 48.f Zakona o zaštiti vo</w:t>
      </w:r>
      <w:r w:rsidR="00B100A5" w:rsidRPr="007E3541">
        <w:rPr>
          <w:sz w:val="22"/>
          <w:szCs w:val="22"/>
        </w:rPr>
        <w:t xml:space="preserve">jnih i civilnih invalida rata (Narodne novine, </w:t>
      </w:r>
      <w:r w:rsidR="002E43AE" w:rsidRPr="007E3541">
        <w:rPr>
          <w:sz w:val="22"/>
          <w:szCs w:val="22"/>
        </w:rPr>
        <w:t>broj: 33/92, 77/92, 27/93, 58/93, 2/94, 76/94, 108/95, 108/96, 82/01, 103/03 i 148/13) dužan je, uz gore navedene dokaze, dostaviti rješenje ili potvrdu o priznatom statusu iz koje je vidljivo ostvarivanje spomenutog prava, izjavu da do sada nisu koristili pravo prednosti pri zapošljavanju po toj osnovi te dokaz iz kojeg je vidljivo na koji je način prestao radni odnos kod posljednjeg poslodavca (rješenje/obavijest o prestanku radnog odnosa, sporazum i drugo).</w:t>
      </w:r>
      <w:r w:rsidR="002E43AE" w:rsidRPr="007E3541">
        <w:rPr>
          <w:sz w:val="22"/>
          <w:szCs w:val="22"/>
        </w:rPr>
        <w:br/>
        <w:t xml:space="preserve">Kandidati koji se pozivaju na pravo prednosti pri zapošljavanju sukladno članku 9. Zakona o profesionalnoj rehabilitaciji i zapošljavanju osoba s invaliditetom </w:t>
      </w:r>
      <w:r w:rsidR="00B100A5" w:rsidRPr="007E3541">
        <w:rPr>
          <w:sz w:val="22"/>
          <w:szCs w:val="22"/>
        </w:rPr>
        <w:t>( Narodne novine,</w:t>
      </w:r>
      <w:r w:rsidR="002E43AE" w:rsidRPr="007E3541">
        <w:rPr>
          <w:sz w:val="22"/>
          <w:szCs w:val="22"/>
        </w:rPr>
        <w:t xml:space="preserve"> broj</w:t>
      </w:r>
      <w:r w:rsidR="00B100A5" w:rsidRPr="007E3541">
        <w:rPr>
          <w:sz w:val="22"/>
          <w:szCs w:val="22"/>
        </w:rPr>
        <w:t xml:space="preserve"> </w:t>
      </w:r>
      <w:r w:rsidR="002E43AE" w:rsidRPr="007E3541">
        <w:rPr>
          <w:sz w:val="22"/>
          <w:szCs w:val="22"/>
        </w:rPr>
        <w:t xml:space="preserve">157/13,  152/14 i 39/18) dužan je, uz gore navedene dokaze, dostaviti rješenje o utvrđenom invaliditetu, odnosno drugu javnu ispravu o invaliditetu, na temelju koje se osoba može upisati u očevidnik zaposlenih osoba s invaliditetom te dokaz iz kojeg je vidljivo na koji je način prestao radni odnos kod posljednjeg poslodavca (rješenje/obavijest o prestanku radnog odnosa, sporazum i drugo). </w:t>
      </w:r>
    </w:p>
    <w:p w:rsidR="0033536F" w:rsidRPr="007E3541" w:rsidRDefault="0033536F" w:rsidP="004D0319">
      <w:pPr>
        <w:pStyle w:val="Default"/>
        <w:jc w:val="both"/>
        <w:rPr>
          <w:rFonts w:ascii="Times New Roman" w:hAnsi="Times New Roman" w:cs="Times New Roman"/>
          <w:color w:val="auto"/>
          <w:sz w:val="22"/>
          <w:szCs w:val="22"/>
        </w:rPr>
      </w:pPr>
    </w:p>
    <w:p w:rsidR="00370E76" w:rsidRPr="007E3541" w:rsidRDefault="00370E76" w:rsidP="00370E76">
      <w:pPr>
        <w:rPr>
          <w:sz w:val="22"/>
          <w:szCs w:val="22"/>
        </w:rPr>
      </w:pPr>
      <w:r w:rsidRPr="007E3541">
        <w:rPr>
          <w:sz w:val="22"/>
          <w:szCs w:val="22"/>
        </w:rPr>
        <w:t>Za kandidate koji ispunjavaju formalne uvjete natječaja i koji su dostavili svu traženu dokumentaciju i pravodobnu prijavu, provest će se vrednovanje prema odredbama Pravilnika o načinu i postupku zapošljavanja, koji je dostupan na mrežnim stranicama škole, poveznica:</w:t>
      </w:r>
    </w:p>
    <w:p w:rsidR="004645EC" w:rsidRPr="007E3541" w:rsidRDefault="004F3AF9" w:rsidP="004D0319">
      <w:pPr>
        <w:pStyle w:val="Default"/>
        <w:jc w:val="both"/>
        <w:rPr>
          <w:rFonts w:ascii="Times New Roman" w:hAnsi="Times New Roman" w:cs="Times New Roman"/>
          <w:color w:val="auto"/>
          <w:sz w:val="22"/>
          <w:szCs w:val="22"/>
        </w:rPr>
      </w:pPr>
      <w:r w:rsidRPr="007E3541">
        <w:rPr>
          <w:rFonts w:ascii="Times New Roman" w:hAnsi="Times New Roman" w:cs="Times New Roman"/>
          <w:color w:val="auto"/>
          <w:sz w:val="22"/>
          <w:szCs w:val="22"/>
        </w:rPr>
        <w:t xml:space="preserve"> </w:t>
      </w:r>
      <w:hyperlink r:id="rId9" w:history="1">
        <w:r w:rsidR="004645EC" w:rsidRPr="007E3541">
          <w:rPr>
            <w:rFonts w:ascii="Times New Roman" w:eastAsia="Times New Roman" w:hAnsi="Times New Roman" w:cs="Times New Roman"/>
            <w:color w:val="0000FF"/>
            <w:sz w:val="22"/>
            <w:szCs w:val="22"/>
            <w:u w:val="single"/>
            <w:lang w:eastAsia="hr-HR"/>
          </w:rPr>
          <w:t>http://www.os-mzaro-pu.skole.hr/skola/ploca/akti1</w:t>
        </w:r>
      </w:hyperlink>
      <w:r w:rsidRPr="007E3541">
        <w:rPr>
          <w:rFonts w:ascii="Times New Roman" w:hAnsi="Times New Roman" w:cs="Times New Roman"/>
          <w:color w:val="auto"/>
          <w:sz w:val="22"/>
          <w:szCs w:val="22"/>
        </w:rPr>
        <w:t xml:space="preserve">                                        </w:t>
      </w:r>
    </w:p>
    <w:p w:rsidR="0033536F" w:rsidRPr="007E3541" w:rsidRDefault="0033536F" w:rsidP="004D0319">
      <w:pPr>
        <w:pStyle w:val="Default"/>
        <w:jc w:val="both"/>
        <w:rPr>
          <w:rFonts w:ascii="Times New Roman" w:hAnsi="Times New Roman" w:cs="Times New Roman"/>
          <w:color w:val="auto"/>
          <w:sz w:val="22"/>
          <w:szCs w:val="22"/>
        </w:rPr>
      </w:pPr>
      <w:r w:rsidRPr="007E3541">
        <w:rPr>
          <w:rFonts w:ascii="Times New Roman" w:hAnsi="Times New Roman" w:cs="Times New Roman"/>
          <w:color w:val="auto"/>
          <w:sz w:val="22"/>
          <w:szCs w:val="22"/>
        </w:rPr>
        <w:t>Povjerenstvo za vrednovanje kandidata prijavljenih na natječaj obavlja procjenu k</w:t>
      </w:r>
      <w:r w:rsidR="00686A5B" w:rsidRPr="007E3541">
        <w:rPr>
          <w:rFonts w:ascii="Times New Roman" w:hAnsi="Times New Roman" w:cs="Times New Roman"/>
          <w:color w:val="auto"/>
          <w:sz w:val="22"/>
          <w:szCs w:val="22"/>
        </w:rPr>
        <w:t>andidata na temelju razgovora (</w:t>
      </w:r>
      <w:r w:rsidRPr="007E3541">
        <w:rPr>
          <w:rFonts w:ascii="Times New Roman" w:hAnsi="Times New Roman" w:cs="Times New Roman"/>
          <w:color w:val="auto"/>
          <w:sz w:val="22"/>
          <w:szCs w:val="22"/>
        </w:rPr>
        <w:t>intervjua)</w:t>
      </w:r>
      <w:r w:rsidR="00D60574" w:rsidRPr="007E3541">
        <w:rPr>
          <w:rFonts w:ascii="Times New Roman" w:hAnsi="Times New Roman" w:cs="Times New Roman"/>
          <w:color w:val="auto"/>
          <w:sz w:val="22"/>
          <w:szCs w:val="22"/>
        </w:rPr>
        <w:t>.</w:t>
      </w:r>
    </w:p>
    <w:p w:rsidR="00214492" w:rsidRPr="007E3541" w:rsidRDefault="0033536F" w:rsidP="00214492">
      <w:pPr>
        <w:pStyle w:val="Default"/>
        <w:rPr>
          <w:rFonts w:ascii="Times New Roman" w:hAnsi="Times New Roman" w:cs="Times New Roman"/>
          <w:b/>
          <w:bCs/>
          <w:color w:val="auto"/>
          <w:sz w:val="22"/>
          <w:szCs w:val="22"/>
        </w:rPr>
      </w:pPr>
      <w:r w:rsidRPr="007E3541">
        <w:rPr>
          <w:rFonts w:ascii="Times New Roman" w:hAnsi="Times New Roman" w:cs="Times New Roman"/>
          <w:color w:val="auto"/>
          <w:sz w:val="22"/>
          <w:szCs w:val="22"/>
        </w:rPr>
        <w:t xml:space="preserve">Poziv kandidatima na razgovor Povjerenstvo za vrednovanje kandidata objaviti će na mrežnoj stranici škole, </w:t>
      </w:r>
      <w:r w:rsidR="002E43AE" w:rsidRPr="007E3541">
        <w:rPr>
          <w:rFonts w:ascii="Times New Roman" w:hAnsi="Times New Roman" w:cs="Times New Roman"/>
          <w:color w:val="auto"/>
          <w:sz w:val="22"/>
          <w:szCs w:val="22"/>
        </w:rPr>
        <w:t xml:space="preserve">te ukoliko se ne pojave na procjeni, smatrat će </w:t>
      </w:r>
      <w:r w:rsidR="00A21415" w:rsidRPr="007E3541">
        <w:rPr>
          <w:rFonts w:ascii="Times New Roman" w:hAnsi="Times New Roman" w:cs="Times New Roman"/>
          <w:color w:val="auto"/>
          <w:sz w:val="22"/>
          <w:szCs w:val="22"/>
        </w:rPr>
        <w:t xml:space="preserve">se da su odustali od prijave na </w:t>
      </w:r>
      <w:r w:rsidR="002E43AE" w:rsidRPr="007E3541">
        <w:rPr>
          <w:rFonts w:ascii="Times New Roman" w:hAnsi="Times New Roman" w:cs="Times New Roman"/>
          <w:color w:val="auto"/>
          <w:sz w:val="22"/>
          <w:szCs w:val="22"/>
        </w:rPr>
        <w:t>natječaj.</w:t>
      </w:r>
      <w:r w:rsidR="002E43AE" w:rsidRPr="007E3541">
        <w:rPr>
          <w:rFonts w:ascii="Times New Roman" w:hAnsi="Times New Roman" w:cs="Times New Roman"/>
          <w:color w:val="auto"/>
          <w:sz w:val="22"/>
          <w:szCs w:val="22"/>
        </w:rPr>
        <w:br/>
        <w:t>Prijavom na natječaj</w:t>
      </w:r>
      <w:r w:rsidR="00A21415" w:rsidRPr="007E3541">
        <w:rPr>
          <w:rFonts w:ascii="Times New Roman" w:hAnsi="Times New Roman" w:cs="Times New Roman"/>
          <w:color w:val="auto"/>
          <w:sz w:val="22"/>
          <w:szCs w:val="22"/>
        </w:rPr>
        <w:t xml:space="preserve"> kandidati daju Osnovnoj školi </w:t>
      </w:r>
      <w:r w:rsidR="004645EC" w:rsidRPr="007E3541">
        <w:rPr>
          <w:rFonts w:ascii="Times New Roman" w:hAnsi="Times New Roman" w:cs="Times New Roman"/>
          <w:color w:val="auto"/>
          <w:sz w:val="22"/>
          <w:szCs w:val="22"/>
        </w:rPr>
        <w:t>Monte Zaro</w:t>
      </w:r>
      <w:r w:rsidR="00A21415" w:rsidRPr="007E3541">
        <w:rPr>
          <w:rFonts w:ascii="Times New Roman" w:hAnsi="Times New Roman" w:cs="Times New Roman"/>
          <w:color w:val="auto"/>
          <w:sz w:val="22"/>
          <w:szCs w:val="22"/>
        </w:rPr>
        <w:t xml:space="preserve"> </w:t>
      </w:r>
      <w:r w:rsidR="002E43AE" w:rsidRPr="007E3541">
        <w:rPr>
          <w:rFonts w:ascii="Times New Roman" w:hAnsi="Times New Roman" w:cs="Times New Roman"/>
          <w:color w:val="auto"/>
          <w:sz w:val="22"/>
          <w:szCs w:val="22"/>
        </w:rPr>
        <w:t>privolu za obradu osobnih podataka navedenih u svim dostavljenim prilozima, odnosno ispravama, za potrebe provedbe natječajnog postupka.</w:t>
      </w:r>
      <w:r w:rsidR="002E43AE" w:rsidRPr="007E3541">
        <w:rPr>
          <w:rFonts w:ascii="Times New Roman" w:hAnsi="Times New Roman" w:cs="Times New Roman"/>
          <w:color w:val="auto"/>
          <w:sz w:val="22"/>
          <w:szCs w:val="22"/>
        </w:rPr>
        <w:br/>
        <w:t> </w:t>
      </w:r>
      <w:r w:rsidR="002E43AE" w:rsidRPr="007E3541">
        <w:rPr>
          <w:rFonts w:ascii="Times New Roman" w:hAnsi="Times New Roman" w:cs="Times New Roman"/>
          <w:color w:val="auto"/>
          <w:sz w:val="22"/>
          <w:szCs w:val="22"/>
        </w:rPr>
        <w:br/>
      </w:r>
      <w:r w:rsidR="002E43AE" w:rsidRPr="007E3541">
        <w:rPr>
          <w:rFonts w:ascii="Times New Roman" w:hAnsi="Times New Roman" w:cs="Times New Roman"/>
          <w:b/>
          <w:bCs/>
          <w:color w:val="auto"/>
          <w:sz w:val="22"/>
          <w:szCs w:val="22"/>
        </w:rPr>
        <w:t>Natječaj će se objaviti s danom</w:t>
      </w:r>
      <w:r w:rsidR="00AC0D71">
        <w:rPr>
          <w:rFonts w:ascii="Times New Roman" w:hAnsi="Times New Roman" w:cs="Times New Roman"/>
          <w:b/>
          <w:bCs/>
          <w:color w:val="auto"/>
          <w:sz w:val="22"/>
          <w:szCs w:val="22"/>
        </w:rPr>
        <w:t xml:space="preserve"> 27</w:t>
      </w:r>
      <w:r w:rsidR="003108E1" w:rsidRPr="007E3541">
        <w:rPr>
          <w:rFonts w:ascii="Times New Roman" w:hAnsi="Times New Roman" w:cs="Times New Roman"/>
          <w:b/>
          <w:bCs/>
          <w:color w:val="auto"/>
          <w:sz w:val="22"/>
          <w:szCs w:val="22"/>
        </w:rPr>
        <w:t>.2.2020</w:t>
      </w:r>
      <w:r w:rsidR="003A6999" w:rsidRPr="007E3541">
        <w:rPr>
          <w:rFonts w:ascii="Times New Roman" w:hAnsi="Times New Roman" w:cs="Times New Roman"/>
          <w:b/>
          <w:bCs/>
          <w:color w:val="auto"/>
          <w:sz w:val="22"/>
          <w:szCs w:val="22"/>
        </w:rPr>
        <w:t>.</w:t>
      </w:r>
      <w:r w:rsidR="002E43AE" w:rsidRPr="007E3541">
        <w:rPr>
          <w:rFonts w:ascii="Times New Roman" w:hAnsi="Times New Roman" w:cs="Times New Roman"/>
          <w:b/>
          <w:bCs/>
          <w:color w:val="auto"/>
          <w:sz w:val="22"/>
          <w:szCs w:val="22"/>
        </w:rPr>
        <w:t xml:space="preserve"> godine na web stranicama i oglasnim pločama Hrvatskog zavoda za zapošljavanje te mrežnim stranicama Škole, a krajnji rok za podnošenje prijava je </w:t>
      </w:r>
      <w:r w:rsidR="005456C9">
        <w:rPr>
          <w:rFonts w:ascii="Times New Roman" w:hAnsi="Times New Roman" w:cs="Times New Roman"/>
          <w:b/>
          <w:bCs/>
          <w:color w:val="auto"/>
          <w:sz w:val="22"/>
          <w:szCs w:val="22"/>
        </w:rPr>
        <w:t>05</w:t>
      </w:r>
      <w:bookmarkStart w:id="0" w:name="_GoBack"/>
      <w:bookmarkEnd w:id="0"/>
      <w:r w:rsidR="00790478" w:rsidRPr="007E3541">
        <w:rPr>
          <w:rFonts w:ascii="Times New Roman" w:hAnsi="Times New Roman" w:cs="Times New Roman"/>
          <w:b/>
          <w:bCs/>
          <w:color w:val="auto"/>
          <w:sz w:val="22"/>
          <w:szCs w:val="22"/>
        </w:rPr>
        <w:t>.3</w:t>
      </w:r>
      <w:r w:rsidR="003A6999" w:rsidRPr="007E3541">
        <w:rPr>
          <w:rFonts w:ascii="Times New Roman" w:hAnsi="Times New Roman" w:cs="Times New Roman"/>
          <w:b/>
          <w:bCs/>
          <w:color w:val="auto"/>
          <w:sz w:val="22"/>
          <w:szCs w:val="22"/>
        </w:rPr>
        <w:t>.</w:t>
      </w:r>
      <w:r w:rsidR="003108E1" w:rsidRPr="007E3541">
        <w:rPr>
          <w:rFonts w:ascii="Times New Roman" w:hAnsi="Times New Roman" w:cs="Times New Roman"/>
          <w:b/>
          <w:bCs/>
          <w:color w:val="auto"/>
          <w:sz w:val="22"/>
          <w:szCs w:val="22"/>
        </w:rPr>
        <w:t>2020</w:t>
      </w:r>
      <w:r w:rsidR="002E43AE" w:rsidRPr="007E3541">
        <w:rPr>
          <w:rFonts w:ascii="Times New Roman" w:hAnsi="Times New Roman" w:cs="Times New Roman"/>
          <w:b/>
          <w:bCs/>
          <w:color w:val="auto"/>
          <w:sz w:val="22"/>
          <w:szCs w:val="22"/>
        </w:rPr>
        <w:t>. godine</w:t>
      </w:r>
      <w:r w:rsidR="002E43AE" w:rsidRPr="007E3541">
        <w:rPr>
          <w:rFonts w:ascii="Times New Roman" w:hAnsi="Times New Roman" w:cs="Times New Roman"/>
          <w:bCs/>
          <w:color w:val="auto"/>
          <w:sz w:val="22"/>
          <w:szCs w:val="22"/>
        </w:rPr>
        <w:t>.</w:t>
      </w:r>
      <w:r w:rsidR="002E43AE" w:rsidRPr="007E3541">
        <w:rPr>
          <w:rFonts w:ascii="Times New Roman" w:hAnsi="Times New Roman" w:cs="Times New Roman"/>
          <w:color w:val="auto"/>
          <w:sz w:val="22"/>
          <w:szCs w:val="22"/>
        </w:rPr>
        <w:br/>
        <w:t> </w:t>
      </w:r>
      <w:r w:rsidR="002E43AE" w:rsidRPr="007E3541">
        <w:rPr>
          <w:rFonts w:ascii="Times New Roman" w:hAnsi="Times New Roman" w:cs="Times New Roman"/>
          <w:color w:val="auto"/>
          <w:sz w:val="22"/>
          <w:szCs w:val="22"/>
        </w:rPr>
        <w:br/>
      </w:r>
      <w:r w:rsidR="002E43AE" w:rsidRPr="007E3541">
        <w:rPr>
          <w:rFonts w:ascii="Times New Roman" w:hAnsi="Times New Roman" w:cs="Times New Roman"/>
          <w:b/>
          <w:bCs/>
          <w:color w:val="auto"/>
          <w:sz w:val="22"/>
          <w:szCs w:val="22"/>
        </w:rPr>
        <w:t>Prijave se dostavljaju neposredno ili p</w:t>
      </w:r>
      <w:r w:rsidR="00A21415" w:rsidRPr="007E3541">
        <w:rPr>
          <w:rFonts w:ascii="Times New Roman" w:hAnsi="Times New Roman" w:cs="Times New Roman"/>
          <w:b/>
          <w:bCs/>
          <w:color w:val="auto"/>
          <w:sz w:val="22"/>
          <w:szCs w:val="22"/>
        </w:rPr>
        <w:t xml:space="preserve">oštom na adresu: Osnovna škola </w:t>
      </w:r>
      <w:r w:rsidR="004645EC" w:rsidRPr="007E3541">
        <w:rPr>
          <w:rFonts w:ascii="Times New Roman" w:hAnsi="Times New Roman" w:cs="Times New Roman"/>
          <w:b/>
          <w:bCs/>
          <w:color w:val="auto"/>
          <w:sz w:val="22"/>
          <w:szCs w:val="22"/>
        </w:rPr>
        <w:t>Monte Zaro</w:t>
      </w:r>
      <w:r w:rsidR="00A21415" w:rsidRPr="007E3541">
        <w:rPr>
          <w:rFonts w:ascii="Times New Roman" w:hAnsi="Times New Roman" w:cs="Times New Roman"/>
          <w:b/>
          <w:bCs/>
          <w:color w:val="auto"/>
          <w:sz w:val="22"/>
          <w:szCs w:val="22"/>
        </w:rPr>
        <w:t xml:space="preserve">, </w:t>
      </w:r>
      <w:r w:rsidR="004645EC" w:rsidRPr="007E3541">
        <w:rPr>
          <w:rFonts w:ascii="Times New Roman" w:hAnsi="Times New Roman" w:cs="Times New Roman"/>
          <w:b/>
          <w:bCs/>
          <w:color w:val="auto"/>
          <w:sz w:val="22"/>
          <w:szCs w:val="22"/>
        </w:rPr>
        <w:t xml:space="preserve">Boškovićev uspon 24, </w:t>
      </w:r>
      <w:r w:rsidR="00A21415" w:rsidRPr="007E3541">
        <w:rPr>
          <w:rFonts w:ascii="Times New Roman" w:hAnsi="Times New Roman" w:cs="Times New Roman"/>
          <w:b/>
          <w:bCs/>
          <w:color w:val="auto"/>
          <w:sz w:val="22"/>
          <w:szCs w:val="22"/>
        </w:rPr>
        <w:t>52</w:t>
      </w:r>
      <w:r w:rsidR="00214492" w:rsidRPr="007E3541">
        <w:rPr>
          <w:rFonts w:ascii="Times New Roman" w:hAnsi="Times New Roman" w:cs="Times New Roman"/>
          <w:b/>
          <w:bCs/>
          <w:color w:val="auto"/>
          <w:sz w:val="22"/>
          <w:szCs w:val="22"/>
        </w:rPr>
        <w:t xml:space="preserve"> </w:t>
      </w:r>
      <w:r w:rsidR="00A21415" w:rsidRPr="007E3541">
        <w:rPr>
          <w:rFonts w:ascii="Times New Roman" w:hAnsi="Times New Roman" w:cs="Times New Roman"/>
          <w:b/>
          <w:bCs/>
          <w:color w:val="auto"/>
          <w:sz w:val="22"/>
          <w:szCs w:val="22"/>
        </w:rPr>
        <w:t>100 Pula</w:t>
      </w:r>
      <w:r w:rsidR="00AB306D" w:rsidRPr="007E3541">
        <w:rPr>
          <w:rFonts w:ascii="Times New Roman" w:hAnsi="Times New Roman" w:cs="Times New Roman"/>
          <w:b/>
          <w:bCs/>
          <w:color w:val="auto"/>
          <w:sz w:val="22"/>
          <w:szCs w:val="22"/>
        </w:rPr>
        <w:t xml:space="preserve"> s naznakom „ Natječaj za učitelja/</w:t>
      </w:r>
      <w:proofErr w:type="spellStart"/>
      <w:r w:rsidR="00AB306D" w:rsidRPr="007E3541">
        <w:rPr>
          <w:rFonts w:ascii="Times New Roman" w:hAnsi="Times New Roman" w:cs="Times New Roman"/>
          <w:b/>
          <w:bCs/>
          <w:color w:val="auto"/>
          <w:sz w:val="22"/>
          <w:szCs w:val="22"/>
        </w:rPr>
        <w:t>icu</w:t>
      </w:r>
      <w:proofErr w:type="spellEnd"/>
      <w:r w:rsidR="00AB306D" w:rsidRPr="007E3541">
        <w:rPr>
          <w:rFonts w:ascii="Times New Roman" w:hAnsi="Times New Roman" w:cs="Times New Roman"/>
          <w:b/>
          <w:bCs/>
          <w:color w:val="auto"/>
          <w:sz w:val="22"/>
          <w:szCs w:val="22"/>
        </w:rPr>
        <w:t xml:space="preserve"> </w:t>
      </w:r>
      <w:r w:rsidR="00790478" w:rsidRPr="007E3541">
        <w:rPr>
          <w:rFonts w:ascii="Times New Roman" w:hAnsi="Times New Roman" w:cs="Times New Roman"/>
          <w:b/>
          <w:bCs/>
          <w:color w:val="auto"/>
          <w:sz w:val="22"/>
          <w:szCs w:val="22"/>
        </w:rPr>
        <w:t>njemačkog jezika</w:t>
      </w:r>
      <w:r w:rsidR="004645EC" w:rsidRPr="007E3541">
        <w:rPr>
          <w:rFonts w:ascii="Times New Roman" w:hAnsi="Times New Roman" w:cs="Times New Roman"/>
          <w:b/>
          <w:bCs/>
          <w:color w:val="auto"/>
          <w:sz w:val="22"/>
          <w:szCs w:val="22"/>
        </w:rPr>
        <w:t xml:space="preserve"> -o</w:t>
      </w:r>
      <w:r w:rsidR="00D97C10" w:rsidRPr="007E3541">
        <w:rPr>
          <w:rFonts w:ascii="Times New Roman" w:hAnsi="Times New Roman" w:cs="Times New Roman"/>
          <w:b/>
          <w:bCs/>
          <w:color w:val="auto"/>
          <w:sz w:val="22"/>
          <w:szCs w:val="22"/>
        </w:rPr>
        <w:t>dređeno</w:t>
      </w:r>
      <w:r w:rsidR="00AB306D" w:rsidRPr="007E3541">
        <w:rPr>
          <w:rFonts w:ascii="Times New Roman" w:hAnsi="Times New Roman" w:cs="Times New Roman"/>
          <w:b/>
          <w:bCs/>
          <w:color w:val="auto"/>
          <w:sz w:val="22"/>
          <w:szCs w:val="22"/>
        </w:rPr>
        <w:t>“.</w:t>
      </w:r>
      <w:r w:rsidR="002E43AE" w:rsidRPr="007E3541">
        <w:rPr>
          <w:rFonts w:ascii="Times New Roman" w:hAnsi="Times New Roman" w:cs="Times New Roman"/>
          <w:color w:val="auto"/>
          <w:sz w:val="22"/>
          <w:szCs w:val="22"/>
        </w:rPr>
        <w:br/>
        <w:t>Nepotpune prijave, odnosno prijave koje ne sadrže sve tražene dokumente ili nemaju dokumente u traženom obliku kao i prijave koje pristignu izvan roka, neće se razmatrati te se osobe koje podnesu takve prijave ne smatraju kandidatima prijavljenim na natječaj.</w:t>
      </w:r>
      <w:r w:rsidR="002E43AE" w:rsidRPr="007E3541">
        <w:rPr>
          <w:rFonts w:ascii="Times New Roman" w:hAnsi="Times New Roman" w:cs="Times New Roman"/>
          <w:color w:val="auto"/>
          <w:sz w:val="22"/>
          <w:szCs w:val="22"/>
        </w:rPr>
        <w:br/>
        <w:t> </w:t>
      </w:r>
      <w:r w:rsidR="002E43AE" w:rsidRPr="007E3541">
        <w:rPr>
          <w:rFonts w:ascii="Times New Roman" w:hAnsi="Times New Roman" w:cs="Times New Roman"/>
          <w:color w:val="auto"/>
          <w:sz w:val="22"/>
          <w:szCs w:val="22"/>
        </w:rPr>
        <w:br/>
        <w:t>O rezultatima natječaja kandidati će biti obaviješteni putem mrežnih stranica Škole, iznimno ako se na natječaj prijavi kandidat ili kandidati koji se pozivaju na pravo prednosti pri zapošljavanju prema</w:t>
      </w:r>
    </w:p>
    <w:p w:rsidR="00214492" w:rsidRPr="007E3541" w:rsidRDefault="00214492" w:rsidP="00214492">
      <w:pPr>
        <w:pStyle w:val="Default"/>
        <w:rPr>
          <w:rFonts w:ascii="Times New Roman" w:hAnsi="Times New Roman" w:cs="Times New Roman"/>
          <w:color w:val="auto"/>
          <w:sz w:val="22"/>
          <w:szCs w:val="22"/>
        </w:rPr>
      </w:pPr>
    </w:p>
    <w:p w:rsidR="00214492" w:rsidRPr="007E3541" w:rsidRDefault="002E43AE" w:rsidP="00214492">
      <w:pPr>
        <w:pStyle w:val="Default"/>
        <w:rPr>
          <w:rFonts w:ascii="Times New Roman" w:hAnsi="Times New Roman" w:cs="Times New Roman"/>
          <w:color w:val="auto"/>
          <w:sz w:val="22"/>
          <w:szCs w:val="22"/>
        </w:rPr>
      </w:pPr>
      <w:r w:rsidRPr="007E3541">
        <w:rPr>
          <w:rFonts w:ascii="Times New Roman" w:hAnsi="Times New Roman" w:cs="Times New Roman"/>
          <w:color w:val="auto"/>
          <w:sz w:val="22"/>
          <w:szCs w:val="22"/>
        </w:rPr>
        <w:t>posebnim propisima sve se kandidate izvješćuje istim tekstom obavijesti o rezultatima natječaja pisanom poštanskom pošiljkom, pri čemu se kandidate koji se pozivaju na pravo prednosti pri zapošljavanju prema posebnim propisima izvješćuje pisanom preporučenom poštanskom pošiljkom s povratnicom.</w:t>
      </w:r>
      <w:r w:rsidRPr="007E3541">
        <w:rPr>
          <w:rFonts w:ascii="Times New Roman" w:hAnsi="Times New Roman" w:cs="Times New Roman"/>
          <w:color w:val="auto"/>
          <w:sz w:val="22"/>
          <w:szCs w:val="22"/>
        </w:rPr>
        <w:br/>
        <w:t> </w:t>
      </w:r>
      <w:r w:rsidR="0087310C" w:rsidRPr="007E3541">
        <w:rPr>
          <w:rFonts w:ascii="Times New Roman" w:hAnsi="Times New Roman" w:cs="Times New Roman"/>
          <w:color w:val="auto"/>
          <w:sz w:val="22"/>
          <w:szCs w:val="22"/>
        </w:rPr>
        <w:tab/>
      </w:r>
      <w:r w:rsidR="0087310C" w:rsidRPr="007E3541">
        <w:rPr>
          <w:rFonts w:ascii="Times New Roman" w:hAnsi="Times New Roman" w:cs="Times New Roman"/>
          <w:color w:val="auto"/>
          <w:sz w:val="22"/>
          <w:szCs w:val="22"/>
        </w:rPr>
        <w:tab/>
      </w:r>
      <w:r w:rsidR="0087310C" w:rsidRPr="007E3541">
        <w:rPr>
          <w:rFonts w:ascii="Times New Roman" w:hAnsi="Times New Roman" w:cs="Times New Roman"/>
          <w:color w:val="auto"/>
          <w:sz w:val="22"/>
          <w:szCs w:val="22"/>
        </w:rPr>
        <w:tab/>
      </w:r>
      <w:r w:rsidR="0087310C" w:rsidRPr="007E3541">
        <w:rPr>
          <w:rFonts w:ascii="Times New Roman" w:hAnsi="Times New Roman" w:cs="Times New Roman"/>
          <w:color w:val="auto"/>
          <w:sz w:val="22"/>
          <w:szCs w:val="22"/>
        </w:rPr>
        <w:tab/>
      </w:r>
      <w:r w:rsidR="0087310C" w:rsidRPr="007E3541">
        <w:rPr>
          <w:rFonts w:ascii="Times New Roman" w:hAnsi="Times New Roman" w:cs="Times New Roman"/>
          <w:color w:val="auto"/>
          <w:sz w:val="22"/>
          <w:szCs w:val="22"/>
        </w:rPr>
        <w:tab/>
      </w:r>
      <w:r w:rsidR="0087310C" w:rsidRPr="007E3541">
        <w:rPr>
          <w:rFonts w:ascii="Times New Roman" w:hAnsi="Times New Roman" w:cs="Times New Roman"/>
          <w:color w:val="auto"/>
          <w:sz w:val="22"/>
          <w:szCs w:val="22"/>
        </w:rPr>
        <w:tab/>
      </w:r>
    </w:p>
    <w:p w:rsidR="00214492" w:rsidRPr="007E3541" w:rsidRDefault="00214492" w:rsidP="00214492">
      <w:pPr>
        <w:pStyle w:val="Default"/>
        <w:rPr>
          <w:rFonts w:ascii="Times New Roman" w:hAnsi="Times New Roman" w:cs="Times New Roman"/>
          <w:color w:val="auto"/>
          <w:sz w:val="22"/>
          <w:szCs w:val="22"/>
        </w:rPr>
      </w:pPr>
    </w:p>
    <w:p w:rsidR="00214492" w:rsidRPr="007E3541" w:rsidRDefault="00214492" w:rsidP="00214492">
      <w:pPr>
        <w:pStyle w:val="Default"/>
        <w:rPr>
          <w:rFonts w:ascii="Times New Roman" w:hAnsi="Times New Roman" w:cs="Times New Roman"/>
          <w:color w:val="auto"/>
          <w:sz w:val="22"/>
          <w:szCs w:val="22"/>
        </w:rPr>
      </w:pPr>
      <w:r w:rsidRPr="007E3541">
        <w:rPr>
          <w:rFonts w:ascii="Times New Roman" w:hAnsi="Times New Roman" w:cs="Times New Roman"/>
          <w:color w:val="auto"/>
          <w:sz w:val="22"/>
          <w:szCs w:val="22"/>
        </w:rPr>
        <w:tab/>
      </w:r>
      <w:r w:rsidRPr="007E3541">
        <w:rPr>
          <w:rFonts w:ascii="Times New Roman" w:hAnsi="Times New Roman" w:cs="Times New Roman"/>
          <w:color w:val="auto"/>
          <w:sz w:val="22"/>
          <w:szCs w:val="22"/>
        </w:rPr>
        <w:tab/>
      </w:r>
      <w:r w:rsidRPr="007E3541">
        <w:rPr>
          <w:rFonts w:ascii="Times New Roman" w:hAnsi="Times New Roman" w:cs="Times New Roman"/>
          <w:color w:val="auto"/>
          <w:sz w:val="22"/>
          <w:szCs w:val="22"/>
        </w:rPr>
        <w:tab/>
      </w:r>
      <w:r w:rsidRPr="007E3541">
        <w:rPr>
          <w:rFonts w:ascii="Times New Roman" w:hAnsi="Times New Roman" w:cs="Times New Roman"/>
          <w:color w:val="auto"/>
          <w:sz w:val="22"/>
          <w:szCs w:val="22"/>
        </w:rPr>
        <w:tab/>
      </w:r>
      <w:r w:rsidRPr="007E3541">
        <w:rPr>
          <w:rFonts w:ascii="Times New Roman" w:hAnsi="Times New Roman" w:cs="Times New Roman"/>
          <w:color w:val="auto"/>
          <w:sz w:val="22"/>
          <w:szCs w:val="22"/>
        </w:rPr>
        <w:tab/>
      </w:r>
      <w:r w:rsidRPr="007E3541">
        <w:rPr>
          <w:rFonts w:ascii="Times New Roman" w:hAnsi="Times New Roman" w:cs="Times New Roman"/>
          <w:color w:val="auto"/>
          <w:sz w:val="22"/>
          <w:szCs w:val="22"/>
        </w:rPr>
        <w:tab/>
      </w:r>
      <w:r w:rsidRPr="007E3541">
        <w:rPr>
          <w:rFonts w:ascii="Times New Roman" w:hAnsi="Times New Roman" w:cs="Times New Roman"/>
          <w:color w:val="auto"/>
          <w:sz w:val="22"/>
          <w:szCs w:val="22"/>
        </w:rPr>
        <w:tab/>
      </w:r>
      <w:r w:rsidRPr="007E3541">
        <w:rPr>
          <w:rFonts w:ascii="Times New Roman" w:hAnsi="Times New Roman" w:cs="Times New Roman"/>
          <w:color w:val="auto"/>
          <w:sz w:val="22"/>
          <w:szCs w:val="22"/>
        </w:rPr>
        <w:tab/>
        <w:t xml:space="preserve">   Ravnateljica Škole:</w:t>
      </w:r>
    </w:p>
    <w:p w:rsidR="00214492" w:rsidRPr="007E3541" w:rsidRDefault="00214492" w:rsidP="00214492">
      <w:pPr>
        <w:pStyle w:val="Default"/>
        <w:rPr>
          <w:rFonts w:ascii="Times New Roman" w:hAnsi="Times New Roman" w:cs="Times New Roman"/>
          <w:color w:val="auto"/>
          <w:sz w:val="22"/>
          <w:szCs w:val="22"/>
        </w:rPr>
      </w:pPr>
    </w:p>
    <w:p w:rsidR="00214492" w:rsidRPr="007E3541" w:rsidRDefault="00214492" w:rsidP="00214492">
      <w:pPr>
        <w:pStyle w:val="Default"/>
        <w:rPr>
          <w:rFonts w:ascii="Times New Roman" w:hAnsi="Times New Roman" w:cs="Times New Roman"/>
          <w:color w:val="auto"/>
          <w:sz w:val="22"/>
          <w:szCs w:val="22"/>
        </w:rPr>
      </w:pPr>
      <w:r w:rsidRPr="007E3541">
        <w:rPr>
          <w:rFonts w:ascii="Times New Roman" w:hAnsi="Times New Roman" w:cs="Times New Roman"/>
          <w:color w:val="auto"/>
          <w:sz w:val="22"/>
          <w:szCs w:val="22"/>
        </w:rPr>
        <w:tab/>
      </w:r>
      <w:r w:rsidRPr="007E3541">
        <w:rPr>
          <w:rFonts w:ascii="Times New Roman" w:hAnsi="Times New Roman" w:cs="Times New Roman"/>
          <w:color w:val="auto"/>
          <w:sz w:val="22"/>
          <w:szCs w:val="22"/>
        </w:rPr>
        <w:tab/>
      </w:r>
      <w:r w:rsidRPr="007E3541">
        <w:rPr>
          <w:rFonts w:ascii="Times New Roman" w:hAnsi="Times New Roman" w:cs="Times New Roman"/>
          <w:color w:val="auto"/>
          <w:sz w:val="22"/>
          <w:szCs w:val="22"/>
        </w:rPr>
        <w:tab/>
      </w:r>
      <w:r w:rsidRPr="007E3541">
        <w:rPr>
          <w:rFonts w:ascii="Times New Roman" w:hAnsi="Times New Roman" w:cs="Times New Roman"/>
          <w:color w:val="auto"/>
          <w:sz w:val="22"/>
          <w:szCs w:val="22"/>
        </w:rPr>
        <w:tab/>
      </w:r>
      <w:r w:rsidRPr="007E3541">
        <w:rPr>
          <w:rFonts w:ascii="Times New Roman" w:hAnsi="Times New Roman" w:cs="Times New Roman"/>
          <w:color w:val="auto"/>
          <w:sz w:val="22"/>
          <w:szCs w:val="22"/>
        </w:rPr>
        <w:tab/>
      </w:r>
      <w:r w:rsidRPr="007E3541">
        <w:rPr>
          <w:rFonts w:ascii="Times New Roman" w:hAnsi="Times New Roman" w:cs="Times New Roman"/>
          <w:color w:val="auto"/>
          <w:sz w:val="22"/>
          <w:szCs w:val="22"/>
        </w:rPr>
        <w:tab/>
      </w:r>
      <w:r w:rsidRPr="007E3541">
        <w:rPr>
          <w:rFonts w:ascii="Times New Roman" w:hAnsi="Times New Roman" w:cs="Times New Roman"/>
          <w:color w:val="auto"/>
          <w:sz w:val="22"/>
          <w:szCs w:val="22"/>
        </w:rPr>
        <w:tab/>
      </w:r>
      <w:r w:rsidRPr="007E3541">
        <w:rPr>
          <w:rFonts w:ascii="Times New Roman" w:hAnsi="Times New Roman" w:cs="Times New Roman"/>
          <w:color w:val="auto"/>
          <w:sz w:val="22"/>
          <w:szCs w:val="22"/>
        </w:rPr>
        <w:tab/>
        <w:t>________________</w:t>
      </w:r>
      <w:r w:rsidR="004645EC" w:rsidRPr="007E3541">
        <w:rPr>
          <w:rFonts w:ascii="Times New Roman" w:hAnsi="Times New Roman" w:cs="Times New Roman"/>
          <w:color w:val="auto"/>
          <w:sz w:val="22"/>
          <w:szCs w:val="22"/>
        </w:rPr>
        <w:t>______</w:t>
      </w:r>
      <w:r w:rsidRPr="007E3541">
        <w:rPr>
          <w:rFonts w:ascii="Times New Roman" w:hAnsi="Times New Roman" w:cs="Times New Roman"/>
          <w:color w:val="auto"/>
          <w:sz w:val="22"/>
          <w:szCs w:val="22"/>
        </w:rPr>
        <w:t xml:space="preserve"> </w:t>
      </w:r>
    </w:p>
    <w:p w:rsidR="002E43AE" w:rsidRPr="007E3541" w:rsidRDefault="00214492" w:rsidP="003A6999">
      <w:pPr>
        <w:pStyle w:val="Default"/>
        <w:rPr>
          <w:rFonts w:asciiTheme="minorHAnsi" w:hAnsiTheme="minorHAnsi" w:cstheme="minorHAnsi"/>
          <w:color w:val="auto"/>
          <w:sz w:val="22"/>
          <w:szCs w:val="22"/>
        </w:rPr>
      </w:pPr>
      <w:r w:rsidRPr="007E3541">
        <w:rPr>
          <w:rFonts w:ascii="Times New Roman" w:hAnsi="Times New Roman" w:cs="Times New Roman"/>
          <w:color w:val="auto"/>
          <w:sz w:val="22"/>
          <w:szCs w:val="22"/>
        </w:rPr>
        <w:tab/>
      </w:r>
      <w:r w:rsidRPr="007E3541">
        <w:rPr>
          <w:rFonts w:ascii="Times New Roman" w:hAnsi="Times New Roman" w:cs="Times New Roman"/>
          <w:color w:val="auto"/>
          <w:sz w:val="22"/>
          <w:szCs w:val="22"/>
        </w:rPr>
        <w:tab/>
      </w:r>
      <w:r w:rsidRPr="007E3541">
        <w:rPr>
          <w:rFonts w:ascii="Times New Roman" w:hAnsi="Times New Roman" w:cs="Times New Roman"/>
          <w:color w:val="auto"/>
          <w:sz w:val="22"/>
          <w:szCs w:val="22"/>
        </w:rPr>
        <w:tab/>
      </w:r>
      <w:r w:rsidRPr="007E3541">
        <w:rPr>
          <w:rFonts w:ascii="Times New Roman" w:hAnsi="Times New Roman" w:cs="Times New Roman"/>
          <w:color w:val="auto"/>
          <w:sz w:val="22"/>
          <w:szCs w:val="22"/>
        </w:rPr>
        <w:tab/>
      </w:r>
      <w:r w:rsidRPr="007E3541">
        <w:rPr>
          <w:rFonts w:ascii="Times New Roman" w:hAnsi="Times New Roman" w:cs="Times New Roman"/>
          <w:color w:val="auto"/>
          <w:sz w:val="22"/>
          <w:szCs w:val="22"/>
        </w:rPr>
        <w:tab/>
      </w:r>
      <w:r w:rsidRPr="007E3541">
        <w:rPr>
          <w:rFonts w:ascii="Times New Roman" w:hAnsi="Times New Roman" w:cs="Times New Roman"/>
          <w:color w:val="auto"/>
          <w:sz w:val="22"/>
          <w:szCs w:val="22"/>
        </w:rPr>
        <w:tab/>
      </w:r>
      <w:r w:rsidRPr="007E3541">
        <w:rPr>
          <w:rFonts w:ascii="Times New Roman" w:hAnsi="Times New Roman" w:cs="Times New Roman"/>
          <w:color w:val="auto"/>
          <w:sz w:val="22"/>
          <w:szCs w:val="22"/>
        </w:rPr>
        <w:tab/>
      </w:r>
      <w:r w:rsidRPr="007E3541">
        <w:rPr>
          <w:rFonts w:ascii="Times New Roman" w:hAnsi="Times New Roman" w:cs="Times New Roman"/>
          <w:color w:val="auto"/>
          <w:sz w:val="22"/>
          <w:szCs w:val="22"/>
        </w:rPr>
        <w:tab/>
      </w:r>
      <w:r w:rsidR="004645EC" w:rsidRPr="007E3541">
        <w:rPr>
          <w:rFonts w:ascii="Times New Roman" w:hAnsi="Times New Roman" w:cs="Times New Roman"/>
          <w:color w:val="auto"/>
          <w:sz w:val="22"/>
          <w:szCs w:val="22"/>
        </w:rPr>
        <w:t>Branka Sironić,</w:t>
      </w:r>
      <w:r w:rsidR="004645EC" w:rsidRPr="007E3541">
        <w:rPr>
          <w:rFonts w:asciiTheme="minorHAnsi" w:hAnsiTheme="minorHAnsi" w:cstheme="minorHAnsi"/>
          <w:color w:val="auto"/>
          <w:sz w:val="22"/>
          <w:szCs w:val="22"/>
        </w:rPr>
        <w:t xml:space="preserve"> prof. </w:t>
      </w:r>
      <w:proofErr w:type="spellStart"/>
      <w:r w:rsidR="004645EC" w:rsidRPr="007E3541">
        <w:rPr>
          <w:rFonts w:asciiTheme="minorHAnsi" w:hAnsiTheme="minorHAnsi" w:cstheme="minorHAnsi"/>
          <w:color w:val="auto"/>
          <w:sz w:val="22"/>
          <w:szCs w:val="22"/>
        </w:rPr>
        <w:t>pedag</w:t>
      </w:r>
      <w:proofErr w:type="spellEnd"/>
      <w:r w:rsidR="004645EC" w:rsidRPr="007E3541">
        <w:rPr>
          <w:rFonts w:asciiTheme="minorHAnsi" w:hAnsiTheme="minorHAnsi" w:cstheme="minorHAnsi"/>
          <w:color w:val="auto"/>
          <w:sz w:val="22"/>
          <w:szCs w:val="22"/>
        </w:rPr>
        <w:t>.</w:t>
      </w:r>
    </w:p>
    <w:sectPr w:rsidR="002E43AE" w:rsidRPr="007E35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4F7EF3"/>
    <w:multiLevelType w:val="multilevel"/>
    <w:tmpl w:val="E52C5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832B78"/>
    <w:multiLevelType w:val="multilevel"/>
    <w:tmpl w:val="8EEA1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74F2CCA"/>
    <w:multiLevelType w:val="hybridMultilevel"/>
    <w:tmpl w:val="DB1EAFD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2FA86F42"/>
    <w:multiLevelType w:val="multilevel"/>
    <w:tmpl w:val="23A6F1F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15:restartNumberingAfterBreak="0">
    <w:nsid w:val="41CB39B9"/>
    <w:multiLevelType w:val="multilevel"/>
    <w:tmpl w:val="531E0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B7D3045"/>
    <w:multiLevelType w:val="hybridMultilevel"/>
    <w:tmpl w:val="22C2F76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5E9A1221"/>
    <w:multiLevelType w:val="multilevel"/>
    <w:tmpl w:val="53BCE4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191471F"/>
    <w:multiLevelType w:val="hybridMultilevel"/>
    <w:tmpl w:val="96248BE6"/>
    <w:lvl w:ilvl="0" w:tplc="ACD8869E">
      <w:start w:val="1"/>
      <w:numFmt w:val="decimal"/>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43AE"/>
    <w:rsid w:val="000174AD"/>
    <w:rsid w:val="000F6CE3"/>
    <w:rsid w:val="00133A3F"/>
    <w:rsid w:val="00166C45"/>
    <w:rsid w:val="00167C72"/>
    <w:rsid w:val="001D3B23"/>
    <w:rsid w:val="001E5384"/>
    <w:rsid w:val="00210929"/>
    <w:rsid w:val="00214492"/>
    <w:rsid w:val="00246A88"/>
    <w:rsid w:val="002E43AE"/>
    <w:rsid w:val="003108E1"/>
    <w:rsid w:val="00330A20"/>
    <w:rsid w:val="0033536F"/>
    <w:rsid w:val="0034457C"/>
    <w:rsid w:val="00370E76"/>
    <w:rsid w:val="003A6999"/>
    <w:rsid w:val="00455720"/>
    <w:rsid w:val="004645EC"/>
    <w:rsid w:val="004700A6"/>
    <w:rsid w:val="004800AB"/>
    <w:rsid w:val="004872EC"/>
    <w:rsid w:val="004D0319"/>
    <w:rsid w:val="004F1292"/>
    <w:rsid w:val="004F3AF9"/>
    <w:rsid w:val="005456C9"/>
    <w:rsid w:val="005A2A13"/>
    <w:rsid w:val="005A5358"/>
    <w:rsid w:val="00637D56"/>
    <w:rsid w:val="00677D2E"/>
    <w:rsid w:val="00686A5B"/>
    <w:rsid w:val="00705364"/>
    <w:rsid w:val="00790478"/>
    <w:rsid w:val="007E3541"/>
    <w:rsid w:val="0087310C"/>
    <w:rsid w:val="008D251C"/>
    <w:rsid w:val="008F3B51"/>
    <w:rsid w:val="0093780F"/>
    <w:rsid w:val="009803C4"/>
    <w:rsid w:val="00A019F6"/>
    <w:rsid w:val="00A21415"/>
    <w:rsid w:val="00A25D36"/>
    <w:rsid w:val="00A5523A"/>
    <w:rsid w:val="00A62961"/>
    <w:rsid w:val="00AB306D"/>
    <w:rsid w:val="00AB3EC1"/>
    <w:rsid w:val="00AB63B6"/>
    <w:rsid w:val="00AC0D71"/>
    <w:rsid w:val="00AC47B1"/>
    <w:rsid w:val="00B03597"/>
    <w:rsid w:val="00B100A5"/>
    <w:rsid w:val="00BE6F3A"/>
    <w:rsid w:val="00CC1F61"/>
    <w:rsid w:val="00D104F8"/>
    <w:rsid w:val="00D60574"/>
    <w:rsid w:val="00D933D1"/>
    <w:rsid w:val="00D97C10"/>
    <w:rsid w:val="00DA0099"/>
    <w:rsid w:val="00DB663F"/>
    <w:rsid w:val="00E006A4"/>
    <w:rsid w:val="00E44F97"/>
    <w:rsid w:val="00E548D5"/>
    <w:rsid w:val="00F026FB"/>
    <w:rsid w:val="00F5627B"/>
    <w:rsid w:val="00FF7D9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FE8878"/>
  <w15:chartTrackingRefBased/>
  <w15:docId w15:val="{6C8CD418-3160-48A7-908E-AB7B24B94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43AE"/>
    <w:pPr>
      <w:spacing w:after="0" w:line="240" w:lineRule="auto"/>
    </w:pPr>
    <w:rPr>
      <w:rFonts w:ascii="Times New Roman" w:eastAsia="Times New Roman" w:hAnsi="Times New Roman" w:cs="Times New Roman"/>
      <w:sz w:val="24"/>
      <w:szCs w:val="24"/>
      <w:lang w:eastAsia="hr-HR"/>
    </w:rPr>
  </w:style>
  <w:style w:type="paragraph" w:styleId="Naslov3">
    <w:name w:val="heading 3"/>
    <w:basedOn w:val="Normal"/>
    <w:link w:val="Naslov3Char"/>
    <w:uiPriority w:val="9"/>
    <w:qFormat/>
    <w:rsid w:val="002E43AE"/>
    <w:pPr>
      <w:spacing w:before="300" w:after="150"/>
      <w:outlineLvl w:val="2"/>
    </w:pPr>
    <w:rPr>
      <w:rFonts w:ascii="inherit" w:hAnsi="inherit"/>
      <w:sz w:val="36"/>
      <w:szCs w:val="36"/>
    </w:rPr>
  </w:style>
  <w:style w:type="paragraph" w:styleId="Naslov4">
    <w:name w:val="heading 4"/>
    <w:basedOn w:val="Normal"/>
    <w:link w:val="Naslov4Char"/>
    <w:uiPriority w:val="9"/>
    <w:qFormat/>
    <w:rsid w:val="002E43AE"/>
    <w:pPr>
      <w:spacing w:before="150" w:after="150"/>
      <w:outlineLvl w:val="3"/>
    </w:pPr>
    <w:rPr>
      <w:rFonts w:ascii="inherit" w:hAnsi="inherit"/>
      <w:sz w:val="27"/>
      <w:szCs w:val="27"/>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2E43AE"/>
    <w:rPr>
      <w:strike w:val="0"/>
      <w:dstrike w:val="0"/>
      <w:color w:val="337AB7"/>
      <w:u w:val="none"/>
      <w:effect w:val="none"/>
      <w:shd w:val="clear" w:color="auto" w:fill="auto"/>
    </w:rPr>
  </w:style>
  <w:style w:type="character" w:customStyle="1" w:styleId="Naslov3Char">
    <w:name w:val="Naslov 3 Char"/>
    <w:basedOn w:val="Zadanifontodlomka"/>
    <w:link w:val="Naslov3"/>
    <w:uiPriority w:val="9"/>
    <w:rsid w:val="002E43AE"/>
    <w:rPr>
      <w:rFonts w:ascii="inherit" w:eastAsia="Times New Roman" w:hAnsi="inherit" w:cs="Times New Roman"/>
      <w:sz w:val="36"/>
      <w:szCs w:val="36"/>
      <w:lang w:eastAsia="hr-HR"/>
    </w:rPr>
  </w:style>
  <w:style w:type="character" w:customStyle="1" w:styleId="Naslov4Char">
    <w:name w:val="Naslov 4 Char"/>
    <w:basedOn w:val="Zadanifontodlomka"/>
    <w:link w:val="Naslov4"/>
    <w:uiPriority w:val="9"/>
    <w:rsid w:val="002E43AE"/>
    <w:rPr>
      <w:rFonts w:ascii="inherit" w:eastAsia="Times New Roman" w:hAnsi="inherit" w:cs="Times New Roman"/>
      <w:sz w:val="27"/>
      <w:szCs w:val="27"/>
      <w:lang w:eastAsia="hr-HR"/>
    </w:rPr>
  </w:style>
  <w:style w:type="paragraph" w:styleId="z-vrhobrasca">
    <w:name w:val="HTML Top of Form"/>
    <w:basedOn w:val="Normal"/>
    <w:next w:val="Normal"/>
    <w:link w:val="z-vrhobrascaChar"/>
    <w:hidden/>
    <w:uiPriority w:val="99"/>
    <w:semiHidden/>
    <w:unhideWhenUsed/>
    <w:rsid w:val="002E43AE"/>
    <w:pPr>
      <w:pBdr>
        <w:bottom w:val="single" w:sz="6" w:space="1" w:color="auto"/>
      </w:pBdr>
      <w:jc w:val="center"/>
    </w:pPr>
    <w:rPr>
      <w:rFonts w:ascii="Arial" w:hAnsi="Arial" w:cs="Arial"/>
      <w:vanish/>
      <w:sz w:val="16"/>
      <w:szCs w:val="16"/>
    </w:rPr>
  </w:style>
  <w:style w:type="character" w:customStyle="1" w:styleId="z-vrhobrascaChar">
    <w:name w:val="z-vrh obrasca Char"/>
    <w:basedOn w:val="Zadanifontodlomka"/>
    <w:link w:val="z-vrhobrasca"/>
    <w:uiPriority w:val="99"/>
    <w:semiHidden/>
    <w:rsid w:val="002E43AE"/>
    <w:rPr>
      <w:rFonts w:ascii="Arial" w:eastAsia="Times New Roman" w:hAnsi="Arial" w:cs="Arial"/>
      <w:vanish/>
      <w:sz w:val="16"/>
      <w:szCs w:val="16"/>
      <w:lang w:eastAsia="hr-HR"/>
    </w:rPr>
  </w:style>
  <w:style w:type="character" w:customStyle="1" w:styleId="sr-only1">
    <w:name w:val="sr-only1"/>
    <w:basedOn w:val="Zadanifontodlomka"/>
    <w:rsid w:val="002E43AE"/>
    <w:rPr>
      <w:b w:val="0"/>
      <w:bCs w:val="0"/>
      <w:bdr w:val="none" w:sz="0" w:space="0" w:color="auto" w:frame="1"/>
    </w:rPr>
  </w:style>
  <w:style w:type="character" w:customStyle="1" w:styleId="at4-visually-hidden1">
    <w:name w:val="at4-visually-hidden1"/>
    <w:basedOn w:val="Zadanifontodlomka"/>
    <w:rsid w:val="002E43AE"/>
    <w:rPr>
      <w:b w:val="0"/>
      <w:bCs w:val="0"/>
      <w:bdr w:val="none" w:sz="0" w:space="0" w:color="auto" w:frame="1"/>
    </w:rPr>
  </w:style>
  <w:style w:type="character" w:customStyle="1" w:styleId="at4-visually-hidden2">
    <w:name w:val="at4-visually-hidden2"/>
    <w:basedOn w:val="Zadanifontodlomka"/>
    <w:rsid w:val="002E43AE"/>
    <w:rPr>
      <w:b w:val="0"/>
      <w:bCs w:val="0"/>
      <w:bdr w:val="none" w:sz="0" w:space="0" w:color="auto" w:frame="1"/>
    </w:rPr>
  </w:style>
  <w:style w:type="paragraph" w:styleId="z-dnoobrasca">
    <w:name w:val="HTML Bottom of Form"/>
    <w:basedOn w:val="Normal"/>
    <w:next w:val="Normal"/>
    <w:link w:val="z-dnoobrascaChar"/>
    <w:hidden/>
    <w:uiPriority w:val="99"/>
    <w:semiHidden/>
    <w:unhideWhenUsed/>
    <w:rsid w:val="002E43AE"/>
    <w:pPr>
      <w:pBdr>
        <w:top w:val="single" w:sz="6" w:space="1" w:color="auto"/>
      </w:pBdr>
      <w:jc w:val="center"/>
    </w:pPr>
    <w:rPr>
      <w:rFonts w:ascii="Arial" w:hAnsi="Arial" w:cs="Arial"/>
      <w:vanish/>
      <w:sz w:val="16"/>
      <w:szCs w:val="16"/>
    </w:rPr>
  </w:style>
  <w:style w:type="character" w:customStyle="1" w:styleId="z-dnoobrascaChar">
    <w:name w:val="z-dno obrasca Char"/>
    <w:basedOn w:val="Zadanifontodlomka"/>
    <w:link w:val="z-dnoobrasca"/>
    <w:uiPriority w:val="99"/>
    <w:semiHidden/>
    <w:rsid w:val="002E43AE"/>
    <w:rPr>
      <w:rFonts w:ascii="Arial" w:eastAsia="Times New Roman" w:hAnsi="Arial" w:cs="Arial"/>
      <w:vanish/>
      <w:sz w:val="16"/>
      <w:szCs w:val="16"/>
      <w:lang w:eastAsia="hr-HR"/>
    </w:rPr>
  </w:style>
  <w:style w:type="paragraph" w:customStyle="1" w:styleId="Default">
    <w:name w:val="Default"/>
    <w:rsid w:val="0033536F"/>
    <w:pPr>
      <w:autoSpaceDE w:val="0"/>
      <w:autoSpaceDN w:val="0"/>
      <w:adjustRightInd w:val="0"/>
      <w:spacing w:after="0" w:line="240" w:lineRule="auto"/>
    </w:pPr>
    <w:rPr>
      <w:rFonts w:ascii="Arial" w:hAnsi="Arial" w:cs="Arial"/>
      <w:color w:val="000000"/>
      <w:sz w:val="24"/>
      <w:szCs w:val="24"/>
    </w:rPr>
  </w:style>
  <w:style w:type="character" w:styleId="Naglaeno">
    <w:name w:val="Strong"/>
    <w:uiPriority w:val="22"/>
    <w:qFormat/>
    <w:rsid w:val="0033536F"/>
    <w:rPr>
      <w:b/>
      <w:bCs/>
    </w:rPr>
  </w:style>
  <w:style w:type="paragraph" w:styleId="Odlomakpopisa">
    <w:name w:val="List Paragraph"/>
    <w:basedOn w:val="Normal"/>
    <w:uiPriority w:val="34"/>
    <w:qFormat/>
    <w:rsid w:val="00A25D36"/>
    <w:pPr>
      <w:ind w:left="720"/>
      <w:contextualSpacing/>
    </w:pPr>
  </w:style>
  <w:style w:type="paragraph" w:styleId="Tekstbalonia">
    <w:name w:val="Balloon Text"/>
    <w:basedOn w:val="Normal"/>
    <w:link w:val="TekstbaloniaChar"/>
    <w:uiPriority w:val="99"/>
    <w:semiHidden/>
    <w:unhideWhenUsed/>
    <w:rsid w:val="004700A6"/>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4700A6"/>
    <w:rPr>
      <w:rFonts w:ascii="Segoe UI" w:eastAsia="Times New Roman" w:hAnsi="Segoe UI" w:cs="Segoe UI"/>
      <w:sz w:val="18"/>
      <w:szCs w:val="18"/>
      <w:lang w:eastAsia="hr-HR"/>
    </w:rPr>
  </w:style>
  <w:style w:type="character" w:styleId="SlijeenaHiperveza">
    <w:name w:val="FollowedHyperlink"/>
    <w:basedOn w:val="Zadanifontodlomka"/>
    <w:uiPriority w:val="99"/>
    <w:semiHidden/>
    <w:unhideWhenUsed/>
    <w:rsid w:val="00246A8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79796">
      <w:marLeft w:val="0"/>
      <w:marRight w:val="0"/>
      <w:marTop w:val="0"/>
      <w:marBottom w:val="0"/>
      <w:divBdr>
        <w:top w:val="none" w:sz="0" w:space="0" w:color="auto"/>
        <w:left w:val="none" w:sz="0" w:space="0" w:color="auto"/>
        <w:bottom w:val="none" w:sz="0" w:space="0" w:color="auto"/>
        <w:right w:val="none" w:sz="0" w:space="0" w:color="auto"/>
      </w:divBdr>
    </w:div>
    <w:div w:id="109904233">
      <w:marLeft w:val="0"/>
      <w:marRight w:val="0"/>
      <w:marTop w:val="0"/>
      <w:marBottom w:val="0"/>
      <w:divBdr>
        <w:top w:val="none" w:sz="0" w:space="0" w:color="auto"/>
        <w:left w:val="none" w:sz="0" w:space="0" w:color="auto"/>
        <w:bottom w:val="none" w:sz="0" w:space="0" w:color="auto"/>
        <w:right w:val="none" w:sz="0" w:space="0" w:color="auto"/>
      </w:divBdr>
    </w:div>
    <w:div w:id="302197150">
      <w:marLeft w:val="0"/>
      <w:marRight w:val="0"/>
      <w:marTop w:val="0"/>
      <w:marBottom w:val="0"/>
      <w:divBdr>
        <w:top w:val="none" w:sz="0" w:space="0" w:color="auto"/>
        <w:left w:val="none" w:sz="0" w:space="0" w:color="auto"/>
        <w:bottom w:val="none" w:sz="0" w:space="0" w:color="auto"/>
        <w:right w:val="none" w:sz="0" w:space="0" w:color="auto"/>
      </w:divBdr>
    </w:div>
    <w:div w:id="948010231">
      <w:marLeft w:val="0"/>
      <w:marRight w:val="0"/>
      <w:marTop w:val="0"/>
      <w:marBottom w:val="0"/>
      <w:divBdr>
        <w:top w:val="none" w:sz="0" w:space="0" w:color="auto"/>
        <w:left w:val="none" w:sz="0" w:space="0" w:color="auto"/>
        <w:bottom w:val="none" w:sz="0" w:space="0" w:color="auto"/>
        <w:right w:val="none" w:sz="0" w:space="0" w:color="auto"/>
      </w:divBdr>
      <w:divsChild>
        <w:div w:id="1525243591">
          <w:marLeft w:val="0"/>
          <w:marRight w:val="0"/>
          <w:marTop w:val="0"/>
          <w:marBottom w:val="0"/>
          <w:divBdr>
            <w:top w:val="none" w:sz="0" w:space="0" w:color="auto"/>
            <w:left w:val="none" w:sz="0" w:space="0" w:color="auto"/>
            <w:bottom w:val="none" w:sz="0" w:space="0" w:color="auto"/>
            <w:right w:val="none" w:sz="0" w:space="0" w:color="auto"/>
          </w:divBdr>
        </w:div>
        <w:div w:id="1183200398">
          <w:marLeft w:val="0"/>
          <w:marRight w:val="0"/>
          <w:marTop w:val="0"/>
          <w:marBottom w:val="0"/>
          <w:divBdr>
            <w:top w:val="none" w:sz="0" w:space="0" w:color="auto"/>
            <w:left w:val="none" w:sz="0" w:space="0" w:color="auto"/>
            <w:bottom w:val="none" w:sz="0" w:space="0" w:color="auto"/>
            <w:right w:val="none" w:sz="0" w:space="0" w:color="auto"/>
          </w:divBdr>
        </w:div>
      </w:divsChild>
    </w:div>
    <w:div w:id="1071661709">
      <w:marLeft w:val="0"/>
      <w:marRight w:val="0"/>
      <w:marTop w:val="0"/>
      <w:marBottom w:val="0"/>
      <w:divBdr>
        <w:top w:val="none" w:sz="0" w:space="0" w:color="auto"/>
        <w:left w:val="none" w:sz="0" w:space="0" w:color="auto"/>
        <w:bottom w:val="none" w:sz="0" w:space="0" w:color="auto"/>
        <w:right w:val="none" w:sz="0" w:space="0" w:color="auto"/>
      </w:divBdr>
    </w:div>
    <w:div w:id="1212039207">
      <w:bodyDiv w:val="1"/>
      <w:marLeft w:val="0"/>
      <w:marRight w:val="0"/>
      <w:marTop w:val="0"/>
      <w:marBottom w:val="0"/>
      <w:divBdr>
        <w:top w:val="none" w:sz="0" w:space="0" w:color="auto"/>
        <w:left w:val="none" w:sz="0" w:space="0" w:color="auto"/>
        <w:bottom w:val="none" w:sz="0" w:space="0" w:color="auto"/>
        <w:right w:val="none" w:sz="0" w:space="0" w:color="auto"/>
      </w:divBdr>
    </w:div>
    <w:div w:id="1413774587">
      <w:marLeft w:val="0"/>
      <w:marRight w:val="0"/>
      <w:marTop w:val="0"/>
      <w:marBottom w:val="0"/>
      <w:divBdr>
        <w:top w:val="none" w:sz="0" w:space="0" w:color="auto"/>
        <w:left w:val="none" w:sz="0" w:space="0" w:color="auto"/>
        <w:bottom w:val="none" w:sz="0" w:space="0" w:color="auto"/>
        <w:right w:val="none" w:sz="0" w:space="0" w:color="auto"/>
      </w:divBdr>
      <w:divsChild>
        <w:div w:id="734742942">
          <w:marLeft w:val="150"/>
          <w:marRight w:val="150"/>
          <w:marTop w:val="150"/>
          <w:marBottom w:val="150"/>
          <w:divBdr>
            <w:top w:val="none" w:sz="0" w:space="0" w:color="auto"/>
            <w:left w:val="none" w:sz="0" w:space="0" w:color="auto"/>
            <w:bottom w:val="none" w:sz="0" w:space="0" w:color="auto"/>
            <w:right w:val="none" w:sz="0" w:space="0" w:color="auto"/>
          </w:divBdr>
          <w:divsChild>
            <w:div w:id="1751583782">
              <w:marLeft w:val="0"/>
              <w:marRight w:val="0"/>
              <w:marTop w:val="0"/>
              <w:marBottom w:val="0"/>
              <w:divBdr>
                <w:top w:val="single" w:sz="6" w:space="0" w:color="999999"/>
                <w:left w:val="single" w:sz="6" w:space="0" w:color="999999"/>
                <w:bottom w:val="single" w:sz="6" w:space="0" w:color="999999"/>
                <w:right w:val="single" w:sz="6" w:space="0" w:color="999999"/>
              </w:divBdr>
              <w:divsChild>
                <w:div w:id="888421406">
                  <w:marLeft w:val="0"/>
                  <w:marRight w:val="0"/>
                  <w:marTop w:val="0"/>
                  <w:marBottom w:val="0"/>
                  <w:divBdr>
                    <w:top w:val="none" w:sz="0" w:space="0" w:color="auto"/>
                    <w:left w:val="none" w:sz="0" w:space="0" w:color="auto"/>
                    <w:bottom w:val="single" w:sz="6" w:space="11" w:color="E5E5E5"/>
                    <w:right w:val="none" w:sz="0" w:space="0" w:color="auto"/>
                  </w:divBdr>
                </w:div>
                <w:div w:id="179119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3617322">
      <w:bodyDiv w:val="1"/>
      <w:marLeft w:val="0"/>
      <w:marRight w:val="0"/>
      <w:marTop w:val="0"/>
      <w:marBottom w:val="0"/>
      <w:divBdr>
        <w:top w:val="none" w:sz="0" w:space="0" w:color="auto"/>
        <w:left w:val="none" w:sz="0" w:space="0" w:color="auto"/>
        <w:bottom w:val="none" w:sz="0" w:space="0" w:color="auto"/>
        <w:right w:val="none" w:sz="0" w:space="0" w:color="auto"/>
      </w:divBdr>
      <w:divsChild>
        <w:div w:id="1261912821">
          <w:marLeft w:val="0"/>
          <w:marRight w:val="0"/>
          <w:marTop w:val="0"/>
          <w:marBottom w:val="0"/>
          <w:divBdr>
            <w:top w:val="none" w:sz="0" w:space="0" w:color="auto"/>
            <w:left w:val="none" w:sz="0" w:space="0" w:color="auto"/>
            <w:bottom w:val="none" w:sz="0" w:space="0" w:color="auto"/>
            <w:right w:val="none" w:sz="0" w:space="0" w:color="auto"/>
          </w:divBdr>
          <w:divsChild>
            <w:div w:id="871646929">
              <w:marLeft w:val="-225"/>
              <w:marRight w:val="-225"/>
              <w:marTop w:val="0"/>
              <w:marBottom w:val="0"/>
              <w:divBdr>
                <w:top w:val="none" w:sz="0" w:space="0" w:color="auto"/>
                <w:left w:val="none" w:sz="0" w:space="0" w:color="auto"/>
                <w:bottom w:val="none" w:sz="0" w:space="0" w:color="auto"/>
                <w:right w:val="none" w:sz="0" w:space="0" w:color="auto"/>
              </w:divBdr>
              <w:divsChild>
                <w:div w:id="1967078482">
                  <w:marLeft w:val="0"/>
                  <w:marRight w:val="0"/>
                  <w:marTop w:val="0"/>
                  <w:marBottom w:val="0"/>
                  <w:divBdr>
                    <w:top w:val="none" w:sz="0" w:space="0" w:color="auto"/>
                    <w:left w:val="none" w:sz="0" w:space="0" w:color="auto"/>
                    <w:bottom w:val="none" w:sz="0" w:space="0" w:color="auto"/>
                    <w:right w:val="none" w:sz="0" w:space="0" w:color="auto"/>
                  </w:divBdr>
                  <w:divsChild>
                    <w:div w:id="1979988138">
                      <w:marLeft w:val="0"/>
                      <w:marRight w:val="0"/>
                      <w:marTop w:val="0"/>
                      <w:marBottom w:val="0"/>
                      <w:divBdr>
                        <w:top w:val="none" w:sz="0" w:space="0" w:color="auto"/>
                        <w:left w:val="none" w:sz="0" w:space="0" w:color="auto"/>
                        <w:bottom w:val="none" w:sz="0" w:space="0" w:color="auto"/>
                        <w:right w:val="none" w:sz="0" w:space="0" w:color="auto"/>
                      </w:divBdr>
                      <w:divsChild>
                        <w:div w:id="265501676">
                          <w:marLeft w:val="0"/>
                          <w:marRight w:val="0"/>
                          <w:marTop w:val="0"/>
                          <w:marBottom w:val="0"/>
                          <w:divBdr>
                            <w:top w:val="none" w:sz="0" w:space="0" w:color="auto"/>
                            <w:left w:val="none" w:sz="0" w:space="0" w:color="auto"/>
                            <w:bottom w:val="none" w:sz="0" w:space="0" w:color="auto"/>
                            <w:right w:val="none" w:sz="0" w:space="0" w:color="auto"/>
                          </w:divBdr>
                          <w:divsChild>
                            <w:div w:id="151722672">
                              <w:marLeft w:val="-225"/>
                              <w:marRight w:val="-225"/>
                              <w:marTop w:val="0"/>
                              <w:marBottom w:val="0"/>
                              <w:divBdr>
                                <w:top w:val="none" w:sz="0" w:space="0" w:color="auto"/>
                                <w:left w:val="none" w:sz="0" w:space="0" w:color="auto"/>
                                <w:bottom w:val="none" w:sz="0" w:space="0" w:color="auto"/>
                                <w:right w:val="none" w:sz="0" w:space="0" w:color="auto"/>
                              </w:divBdr>
                              <w:divsChild>
                                <w:div w:id="1500197812">
                                  <w:marLeft w:val="0"/>
                                  <w:marRight w:val="0"/>
                                  <w:marTop w:val="0"/>
                                  <w:marBottom w:val="0"/>
                                  <w:divBdr>
                                    <w:top w:val="none" w:sz="0" w:space="0" w:color="auto"/>
                                    <w:left w:val="none" w:sz="0" w:space="0" w:color="auto"/>
                                    <w:bottom w:val="none" w:sz="0" w:space="0" w:color="auto"/>
                                    <w:right w:val="none" w:sz="0" w:space="0" w:color="auto"/>
                                  </w:divBdr>
                                  <w:divsChild>
                                    <w:div w:id="2084988147">
                                      <w:marLeft w:val="0"/>
                                      <w:marRight w:val="0"/>
                                      <w:marTop w:val="0"/>
                                      <w:marBottom w:val="0"/>
                                      <w:divBdr>
                                        <w:top w:val="single" w:sz="6" w:space="8" w:color="DDDDDD"/>
                                        <w:left w:val="single" w:sz="6" w:space="8" w:color="DDDDDD"/>
                                        <w:bottom w:val="single" w:sz="6" w:space="8" w:color="DDDDDD"/>
                                        <w:right w:val="single" w:sz="6" w:space="8" w:color="DDDDDD"/>
                                      </w:divBdr>
                                      <w:divsChild>
                                        <w:div w:id="1582594550">
                                          <w:marLeft w:val="-225"/>
                                          <w:marRight w:val="-225"/>
                                          <w:marTop w:val="0"/>
                                          <w:marBottom w:val="0"/>
                                          <w:divBdr>
                                            <w:top w:val="none" w:sz="0" w:space="0" w:color="auto"/>
                                            <w:left w:val="none" w:sz="0" w:space="0" w:color="auto"/>
                                            <w:bottom w:val="none" w:sz="0" w:space="0" w:color="auto"/>
                                            <w:right w:val="none" w:sz="0" w:space="0" w:color="auto"/>
                                          </w:divBdr>
                                          <w:divsChild>
                                            <w:div w:id="74954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2718992">
      <w:marLeft w:val="0"/>
      <w:marRight w:val="0"/>
      <w:marTop w:val="0"/>
      <w:marBottom w:val="0"/>
      <w:divBdr>
        <w:top w:val="none" w:sz="0" w:space="0" w:color="auto"/>
        <w:left w:val="none" w:sz="0" w:space="0" w:color="auto"/>
        <w:bottom w:val="none" w:sz="0" w:space="0" w:color="auto"/>
        <w:right w:val="none" w:sz="0" w:space="0" w:color="auto"/>
      </w:divBdr>
      <w:divsChild>
        <w:div w:id="431173751">
          <w:marLeft w:val="-225"/>
          <w:marRight w:val="-225"/>
          <w:marTop w:val="0"/>
          <w:marBottom w:val="0"/>
          <w:divBdr>
            <w:top w:val="none" w:sz="0" w:space="0" w:color="auto"/>
            <w:left w:val="none" w:sz="0" w:space="0" w:color="auto"/>
            <w:bottom w:val="none" w:sz="0" w:space="0" w:color="auto"/>
            <w:right w:val="none" w:sz="0" w:space="0" w:color="auto"/>
          </w:divBdr>
          <w:divsChild>
            <w:div w:id="37361523">
              <w:marLeft w:val="0"/>
              <w:marRight w:val="0"/>
              <w:marTop w:val="0"/>
              <w:marBottom w:val="0"/>
              <w:divBdr>
                <w:top w:val="none" w:sz="0" w:space="0" w:color="auto"/>
                <w:left w:val="none" w:sz="0" w:space="0" w:color="auto"/>
                <w:bottom w:val="none" w:sz="0" w:space="0" w:color="auto"/>
                <w:right w:val="none" w:sz="0" w:space="0" w:color="auto"/>
              </w:divBdr>
            </w:div>
          </w:divsChild>
        </w:div>
        <w:div w:id="2144345103">
          <w:marLeft w:val="-225"/>
          <w:marRight w:val="-225"/>
          <w:marTop w:val="0"/>
          <w:marBottom w:val="0"/>
          <w:divBdr>
            <w:top w:val="none" w:sz="0" w:space="0" w:color="auto"/>
            <w:left w:val="none" w:sz="0" w:space="0" w:color="auto"/>
            <w:bottom w:val="none" w:sz="0" w:space="0" w:color="auto"/>
            <w:right w:val="none" w:sz="0" w:space="0" w:color="auto"/>
          </w:divBdr>
          <w:divsChild>
            <w:div w:id="1953634372">
              <w:marLeft w:val="0"/>
              <w:marRight w:val="0"/>
              <w:marTop w:val="0"/>
              <w:marBottom w:val="0"/>
              <w:divBdr>
                <w:top w:val="none" w:sz="0" w:space="0" w:color="auto"/>
                <w:left w:val="none" w:sz="0" w:space="0" w:color="auto"/>
                <w:bottom w:val="none" w:sz="0" w:space="0" w:color="auto"/>
                <w:right w:val="none" w:sz="0" w:space="0" w:color="auto"/>
              </w:divBdr>
              <w:divsChild>
                <w:div w:id="1884294812">
                  <w:marLeft w:val="0"/>
                  <w:marRight w:val="0"/>
                  <w:marTop w:val="0"/>
                  <w:marBottom w:val="0"/>
                  <w:divBdr>
                    <w:top w:val="none" w:sz="0" w:space="0" w:color="auto"/>
                    <w:left w:val="none" w:sz="0" w:space="0" w:color="auto"/>
                    <w:bottom w:val="none" w:sz="0" w:space="0" w:color="auto"/>
                    <w:right w:val="none" w:sz="0" w:space="0" w:color="auto"/>
                  </w:divBdr>
                  <w:divsChild>
                    <w:div w:id="2081832010">
                      <w:marLeft w:val="0"/>
                      <w:marRight w:val="0"/>
                      <w:marTop w:val="0"/>
                      <w:marBottom w:val="0"/>
                      <w:divBdr>
                        <w:top w:val="none" w:sz="0" w:space="0" w:color="auto"/>
                        <w:left w:val="none" w:sz="0" w:space="0" w:color="auto"/>
                        <w:bottom w:val="none" w:sz="0" w:space="0" w:color="auto"/>
                        <w:right w:val="none" w:sz="0" w:space="0" w:color="auto"/>
                      </w:divBdr>
                      <w:divsChild>
                        <w:div w:id="146010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7436417">
      <w:marLeft w:val="0"/>
      <w:marRight w:val="0"/>
      <w:marTop w:val="0"/>
      <w:marBottom w:val="0"/>
      <w:divBdr>
        <w:top w:val="none" w:sz="0" w:space="0" w:color="auto"/>
        <w:left w:val="none" w:sz="0" w:space="0" w:color="auto"/>
        <w:bottom w:val="none" w:sz="0" w:space="0" w:color="auto"/>
        <w:right w:val="none" w:sz="0" w:space="0" w:color="auto"/>
      </w:divBdr>
      <w:divsChild>
        <w:div w:id="1622495481">
          <w:marLeft w:val="-225"/>
          <w:marRight w:val="-225"/>
          <w:marTop w:val="0"/>
          <w:marBottom w:val="0"/>
          <w:divBdr>
            <w:top w:val="none" w:sz="0" w:space="0" w:color="auto"/>
            <w:left w:val="none" w:sz="0" w:space="0" w:color="auto"/>
            <w:bottom w:val="none" w:sz="0" w:space="0" w:color="auto"/>
            <w:right w:val="none" w:sz="0" w:space="0" w:color="auto"/>
          </w:divBdr>
          <w:divsChild>
            <w:div w:id="1847205023">
              <w:marLeft w:val="0"/>
              <w:marRight w:val="0"/>
              <w:marTop w:val="0"/>
              <w:marBottom w:val="0"/>
              <w:divBdr>
                <w:top w:val="none" w:sz="0" w:space="0" w:color="auto"/>
                <w:left w:val="none" w:sz="0" w:space="0" w:color="auto"/>
                <w:bottom w:val="none" w:sz="0" w:space="0" w:color="auto"/>
                <w:right w:val="none" w:sz="0" w:space="0" w:color="auto"/>
              </w:divBdr>
            </w:div>
            <w:div w:id="357581704">
              <w:marLeft w:val="0"/>
              <w:marRight w:val="0"/>
              <w:marTop w:val="0"/>
              <w:marBottom w:val="0"/>
              <w:divBdr>
                <w:top w:val="none" w:sz="0" w:space="0" w:color="auto"/>
                <w:left w:val="none" w:sz="0" w:space="0" w:color="auto"/>
                <w:bottom w:val="none" w:sz="0" w:space="0" w:color="auto"/>
                <w:right w:val="none" w:sz="0" w:space="0" w:color="auto"/>
              </w:divBdr>
            </w:div>
          </w:divsChild>
        </w:div>
        <w:div w:id="1562790276">
          <w:marLeft w:val="-225"/>
          <w:marRight w:val="-225"/>
          <w:marTop w:val="0"/>
          <w:marBottom w:val="0"/>
          <w:divBdr>
            <w:top w:val="none" w:sz="0" w:space="0" w:color="auto"/>
            <w:left w:val="none" w:sz="0" w:space="0" w:color="auto"/>
            <w:bottom w:val="none" w:sz="0" w:space="0" w:color="auto"/>
            <w:right w:val="none" w:sz="0" w:space="0" w:color="auto"/>
          </w:divBdr>
          <w:divsChild>
            <w:div w:id="149643537">
              <w:marLeft w:val="0"/>
              <w:marRight w:val="0"/>
              <w:marTop w:val="0"/>
              <w:marBottom w:val="0"/>
              <w:divBdr>
                <w:top w:val="none" w:sz="0" w:space="0" w:color="auto"/>
                <w:left w:val="none" w:sz="0" w:space="0" w:color="auto"/>
                <w:bottom w:val="none" w:sz="0" w:space="0" w:color="auto"/>
                <w:right w:val="none" w:sz="0" w:space="0" w:color="auto"/>
              </w:divBdr>
            </w:div>
            <w:div w:id="1988119426">
              <w:marLeft w:val="0"/>
              <w:marRight w:val="0"/>
              <w:marTop w:val="0"/>
              <w:marBottom w:val="0"/>
              <w:divBdr>
                <w:top w:val="none" w:sz="0" w:space="0" w:color="auto"/>
                <w:left w:val="none" w:sz="0" w:space="0" w:color="auto"/>
                <w:bottom w:val="none" w:sz="0" w:space="0" w:color="auto"/>
                <w:right w:val="none" w:sz="0" w:space="0" w:color="auto"/>
              </w:divBdr>
              <w:divsChild>
                <w:div w:id="1725445130">
                  <w:marLeft w:val="0"/>
                  <w:marRight w:val="0"/>
                  <w:marTop w:val="0"/>
                  <w:marBottom w:val="0"/>
                  <w:divBdr>
                    <w:top w:val="none" w:sz="0" w:space="0" w:color="auto"/>
                    <w:left w:val="none" w:sz="0" w:space="0" w:color="auto"/>
                    <w:bottom w:val="none" w:sz="0" w:space="0" w:color="auto"/>
                    <w:right w:val="none" w:sz="0" w:space="0" w:color="auto"/>
                  </w:divBdr>
                  <w:divsChild>
                    <w:div w:id="1702244615">
                      <w:marLeft w:val="0"/>
                      <w:marRight w:val="0"/>
                      <w:marTop w:val="0"/>
                      <w:marBottom w:val="0"/>
                      <w:divBdr>
                        <w:top w:val="none" w:sz="0" w:space="0" w:color="auto"/>
                        <w:left w:val="none" w:sz="0" w:space="0" w:color="auto"/>
                        <w:bottom w:val="none" w:sz="0" w:space="0" w:color="auto"/>
                        <w:right w:val="none" w:sz="0" w:space="0" w:color="auto"/>
                      </w:divBdr>
                    </w:div>
                    <w:div w:id="196503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anitelji.gov.hr/UserDocsImages//NG/12%20Prosinac/Zapo%C5%A1ljavanje//Popis%20dokaza%20za%20ostvarivanje%20prava%20prednosti%20pri%20zapo%C5%A1ljavanju.pdf" TargetMode="External"/><Relationship Id="rId3" Type="http://schemas.openxmlformats.org/officeDocument/2006/relationships/styles" Target="styles.xml"/><Relationship Id="rId7" Type="http://schemas.openxmlformats.org/officeDocument/2006/relationships/hyperlink" Target="https://branitelji.gov.hr/zaposljavanje-843/84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os-josipdol.skole.hr/upload/os-josipdol/newsattach/1065/Pravilnik_o_odgovarajucoj_vrsti_obrazovanja_ucitelja_i_strucnih_suradnika_u_osnovnoj_skoli.docx"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os-mzaro-pu.skole.hr/skola/ploca/akti1"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E1D077-85E4-4ECC-88B7-5615B22832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2</Pages>
  <Words>1582</Words>
  <Characters>9024</Characters>
  <Application>Microsoft Office Word</Application>
  <DocSecurity>0</DocSecurity>
  <Lines>75</Lines>
  <Paragraphs>21</Paragraphs>
  <ScaleCrop>false</ScaleCrop>
  <HeadingPairs>
    <vt:vector size="2" baseType="variant">
      <vt:variant>
        <vt:lpstr>Naslov</vt:lpstr>
      </vt:variant>
      <vt:variant>
        <vt:i4>1</vt:i4>
      </vt:variant>
    </vt:vector>
  </HeadingPairs>
  <TitlesOfParts>
    <vt:vector size="1" baseType="lpstr">
      <vt:lpstr/>
    </vt:vector>
  </TitlesOfParts>
  <Company>OŠ Kaštanjer Pula</Company>
  <LinksUpToDate>false</LinksUpToDate>
  <CharactersWithSpaces>10585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Marijana Cinkopan</dc:creator>
  <cp:keywords/>
  <dc:description/>
  <cp:lastModifiedBy>HP</cp:lastModifiedBy>
  <cp:revision>22</cp:revision>
  <cp:lastPrinted>2020-02-25T11:58:00Z</cp:lastPrinted>
  <dcterms:created xsi:type="dcterms:W3CDTF">2019-10-23T11:30:00Z</dcterms:created>
  <dcterms:modified xsi:type="dcterms:W3CDTF">2020-02-27T09:54:00Z</dcterms:modified>
</cp:coreProperties>
</file>